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keepNext w:val="0"/>
        <w:keepLines w:val="0"/>
        <w:pageBreakBefore w:val="0"/>
        <w:widowControl w:val="0"/>
        <w:kinsoku/>
        <w:wordWrap w:val="0"/>
        <w:overflowPunct/>
        <w:topLinePunct w:val="0"/>
        <w:autoSpaceDE/>
        <w:autoSpaceDN/>
        <w:bidi w:val="0"/>
        <w:adjustRightInd/>
        <w:snapToGrid/>
        <w:spacing w:afterLines="0" w:line="60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lang w:val="en-US" w:eastAsia="zh-CN" w:bidi="ar-SA"/>
        </w:rPr>
      </w:pPr>
      <w:bookmarkStart w:id="4" w:name="_GoBack"/>
      <w:bookmarkEnd w:id="4"/>
      <w:r>
        <w:rPr>
          <w:rFonts w:hint="eastAsia" w:ascii="方正小标宋简体" w:hAnsi="方正小标宋简体" w:eastAsia="方正小标宋简体" w:cs="方正小标宋简体"/>
          <w:b w:val="0"/>
          <w:bCs/>
          <w:sz w:val="44"/>
          <w:szCs w:val="44"/>
          <w:highlight w:val="none"/>
          <w:lang w:val="en-US" w:eastAsia="zh-CN" w:bidi="ar-SA"/>
        </w:rPr>
        <w:t>应答文件</w:t>
      </w:r>
    </w:p>
    <w:p>
      <w:pPr>
        <w:keepNext/>
        <w:keepLines/>
        <w:pageBreakBefore w:val="0"/>
        <w:widowControl w:val="0"/>
        <w:kinsoku/>
        <w:wordWrap/>
        <w:overflowPunct/>
        <w:topLinePunct w:val="0"/>
        <w:autoSpaceDE/>
        <w:autoSpaceDN/>
        <w:bidi w:val="0"/>
        <w:adjustRightInd/>
        <w:snapToGrid/>
        <w:spacing w:before="0" w:after="0" w:line="579" w:lineRule="auto"/>
        <w:jc w:val="both"/>
        <w:textAlignment w:val="auto"/>
        <w:outlineLvl w:val="0"/>
        <w:rPr>
          <w:rFonts w:hint="eastAsia" w:ascii="Calibri" w:hAnsi="Calibri" w:eastAsia="宋体" w:cs="Times New Roman"/>
          <w:b/>
          <w:bCs/>
          <w:kern w:val="44"/>
          <w:sz w:val="44"/>
          <w:szCs w:val="44"/>
          <w:highlight w:val="none"/>
          <w:lang w:val="en-US" w:eastAsia="zh-CN" w:bidi="ar-SA"/>
        </w:rPr>
      </w:pPr>
    </w:p>
    <w:p>
      <w:pPr>
        <w:widowControl w:val="0"/>
        <w:numPr>
          <w:ilvl w:val="0"/>
          <w:numId w:val="0"/>
        </w:numPr>
        <w:spacing w:line="360" w:lineRule="auto"/>
        <w:ind w:leftChars="0" w:firstLine="640" w:firstLineChars="200"/>
        <w:jc w:val="both"/>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一、营业执照复印件（加盖公章）</w:t>
      </w:r>
    </w:p>
    <w:p>
      <w:pPr>
        <w:widowControl w:val="0"/>
        <w:spacing w:line="360" w:lineRule="auto"/>
        <w:ind w:left="720" w:firstLine="0" w:firstLineChars="0"/>
        <w:jc w:val="both"/>
        <w:rPr>
          <w:rFonts w:ascii="Arial" w:hAnsi="Arial" w:eastAsia="宋体" w:cs="Times New Roman"/>
          <w:b/>
          <w:kern w:val="2"/>
          <w:sz w:val="24"/>
          <w:szCs w:val="24"/>
          <w:highlight w:val="none"/>
          <w:lang w:val="en-US" w:eastAsia="zh-CN" w:bidi="ar-SA"/>
        </w:rPr>
      </w:pPr>
    </w:p>
    <w:p>
      <w:pPr>
        <w:widowControl w:val="0"/>
        <w:spacing w:line="360" w:lineRule="auto"/>
        <w:ind w:left="720" w:firstLine="0" w:firstLineChars="0"/>
        <w:jc w:val="both"/>
        <w:rPr>
          <w:rFonts w:ascii="Arial" w:hAnsi="Arial" w:eastAsia="宋体" w:cs="Times New Roman"/>
          <w:b/>
          <w:kern w:val="2"/>
          <w:sz w:val="24"/>
          <w:szCs w:val="24"/>
          <w:highlight w:val="none"/>
          <w:lang w:val="en-US" w:eastAsia="zh-CN" w:bidi="ar-SA"/>
        </w:rPr>
      </w:pPr>
    </w:p>
    <w:p>
      <w:pPr>
        <w:widowControl w:val="0"/>
        <w:spacing w:line="360" w:lineRule="auto"/>
        <w:ind w:left="720" w:firstLine="0" w:firstLineChars="0"/>
        <w:jc w:val="both"/>
        <w:rPr>
          <w:rFonts w:ascii="Arial" w:hAnsi="Arial" w:eastAsia="宋体" w:cs="Times New Roman"/>
          <w:b/>
          <w:kern w:val="2"/>
          <w:sz w:val="24"/>
          <w:szCs w:val="24"/>
          <w:highlight w:val="none"/>
          <w:lang w:val="en-US" w:eastAsia="zh-CN" w:bidi="ar-SA"/>
        </w:rPr>
      </w:pPr>
    </w:p>
    <w:p>
      <w:pPr>
        <w:widowControl w:val="0"/>
        <w:spacing w:line="360" w:lineRule="auto"/>
        <w:ind w:left="720" w:firstLine="0" w:firstLineChars="0"/>
        <w:jc w:val="both"/>
        <w:rPr>
          <w:rFonts w:ascii="Arial" w:hAnsi="Arial" w:eastAsia="宋体" w:cs="Times New Roman"/>
          <w:b/>
          <w:kern w:val="2"/>
          <w:sz w:val="24"/>
          <w:szCs w:val="24"/>
          <w:highlight w:val="none"/>
          <w:lang w:val="en-US" w:eastAsia="zh-CN" w:bidi="ar-SA"/>
        </w:rPr>
      </w:pPr>
    </w:p>
    <w:p>
      <w:pPr>
        <w:widowControl w:val="0"/>
        <w:spacing w:line="360" w:lineRule="auto"/>
        <w:ind w:left="720" w:firstLine="0" w:firstLineChars="0"/>
        <w:jc w:val="both"/>
        <w:rPr>
          <w:rFonts w:ascii="Arial" w:hAnsi="Arial" w:eastAsia="宋体" w:cs="Times New Roman"/>
          <w:b/>
          <w:kern w:val="2"/>
          <w:sz w:val="24"/>
          <w:szCs w:val="24"/>
          <w:highlight w:val="none"/>
          <w:lang w:val="en-US" w:eastAsia="zh-CN" w:bidi="ar-SA"/>
        </w:rPr>
      </w:pPr>
    </w:p>
    <w:p>
      <w:pPr>
        <w:widowControl w:val="0"/>
        <w:spacing w:line="360" w:lineRule="auto"/>
        <w:ind w:left="720" w:firstLine="0" w:firstLineChars="0"/>
        <w:jc w:val="both"/>
        <w:rPr>
          <w:rFonts w:ascii="Arial" w:hAnsi="Arial" w:eastAsia="宋体" w:cs="Times New Roman"/>
          <w:b/>
          <w:kern w:val="2"/>
          <w:sz w:val="24"/>
          <w:szCs w:val="24"/>
          <w:highlight w:val="none"/>
          <w:lang w:val="en-US" w:eastAsia="zh-CN" w:bidi="ar-SA"/>
        </w:rPr>
      </w:pPr>
    </w:p>
    <w:p>
      <w:pPr>
        <w:widowControl w:val="0"/>
        <w:spacing w:line="360" w:lineRule="auto"/>
        <w:ind w:left="0" w:leftChars="0" w:firstLine="0" w:firstLineChars="0"/>
        <w:jc w:val="both"/>
        <w:rPr>
          <w:rFonts w:ascii="Arial" w:hAnsi="Arial" w:eastAsia="宋体" w:cs="Times New Roman"/>
          <w:b/>
          <w:kern w:val="2"/>
          <w:sz w:val="24"/>
          <w:szCs w:val="24"/>
          <w:highlight w:val="none"/>
          <w:lang w:val="en-US" w:eastAsia="zh-CN" w:bidi="ar-SA"/>
        </w:rPr>
      </w:pPr>
    </w:p>
    <w:p>
      <w:pPr>
        <w:widowControl w:val="0"/>
        <w:spacing w:line="360" w:lineRule="auto"/>
        <w:ind w:left="720" w:firstLine="0" w:firstLineChars="0"/>
        <w:jc w:val="both"/>
        <w:rPr>
          <w:rFonts w:ascii="Arial" w:hAnsi="Arial" w:eastAsia="宋体" w:cs="Times New Roman"/>
          <w:b/>
          <w:kern w:val="2"/>
          <w:sz w:val="24"/>
          <w:szCs w:val="24"/>
          <w:highlight w:val="none"/>
          <w:lang w:val="en-US" w:eastAsia="zh-CN" w:bidi="ar-SA"/>
        </w:rPr>
      </w:pPr>
    </w:p>
    <w:p>
      <w:pPr>
        <w:widowControl w:val="0"/>
        <w:spacing w:line="360" w:lineRule="auto"/>
        <w:ind w:left="0" w:leftChars="0" w:firstLine="0" w:firstLineChars="0"/>
        <w:jc w:val="both"/>
        <w:rPr>
          <w:rFonts w:ascii="Arial" w:hAnsi="Arial" w:eastAsia="宋体" w:cs="Times New Roman"/>
          <w:b/>
          <w:kern w:val="2"/>
          <w:sz w:val="24"/>
          <w:szCs w:val="24"/>
          <w:highlight w:val="none"/>
          <w:lang w:val="en-US" w:eastAsia="zh-CN" w:bidi="ar-SA"/>
        </w:rPr>
      </w:pPr>
    </w:p>
    <w:p>
      <w:pPr>
        <w:widowControl w:val="0"/>
        <w:spacing w:line="360" w:lineRule="auto"/>
        <w:ind w:left="720" w:firstLine="0" w:firstLineChars="0"/>
        <w:jc w:val="both"/>
        <w:rPr>
          <w:rFonts w:ascii="Arial" w:hAnsi="Arial" w:eastAsia="宋体" w:cs="Times New Roman"/>
          <w:b/>
          <w:kern w:val="2"/>
          <w:sz w:val="24"/>
          <w:szCs w:val="24"/>
          <w:highlight w:val="none"/>
          <w:lang w:val="en-US" w:eastAsia="zh-CN" w:bidi="ar-SA"/>
        </w:rPr>
      </w:pPr>
    </w:p>
    <w:p>
      <w:pPr>
        <w:widowControl w:val="0"/>
        <w:spacing w:line="360" w:lineRule="auto"/>
        <w:ind w:left="720" w:firstLine="0" w:firstLineChars="0"/>
        <w:jc w:val="both"/>
        <w:rPr>
          <w:rFonts w:ascii="Arial" w:hAnsi="Arial" w:eastAsia="宋体" w:cs="Times New Roman"/>
          <w:b/>
          <w:kern w:val="2"/>
          <w:sz w:val="24"/>
          <w:szCs w:val="24"/>
          <w:highlight w:val="none"/>
          <w:lang w:val="en-US" w:eastAsia="zh-CN" w:bidi="ar-SA"/>
        </w:rPr>
      </w:pPr>
    </w:p>
    <w:p>
      <w:pPr>
        <w:pStyle w:val="4"/>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320" w:firstLineChars="100"/>
        <w:textAlignment w:val="auto"/>
        <w:rPr>
          <w:rFonts w:hint="eastAsia" w:ascii="黑体" w:hAnsi="黑体" w:eastAsia="黑体" w:cs="黑体"/>
          <w:b w:val="0"/>
          <w:bCs/>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320" w:firstLineChars="100"/>
        <w:textAlignment w:val="auto"/>
        <w:rPr>
          <w:rFonts w:hint="eastAsia" w:ascii="黑体" w:hAnsi="黑体" w:eastAsia="黑体" w:cs="黑体"/>
          <w:b w:val="0"/>
          <w:bCs/>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320" w:firstLineChars="100"/>
        <w:textAlignment w:val="auto"/>
        <w:rPr>
          <w:rFonts w:hint="eastAsia" w:ascii="黑体" w:hAnsi="黑体" w:eastAsia="黑体" w:cs="黑体"/>
          <w:b w:val="0"/>
          <w:bCs/>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320" w:firstLineChars="100"/>
        <w:textAlignment w:val="auto"/>
        <w:rPr>
          <w:rFonts w:hint="eastAsia" w:ascii="黑体" w:hAnsi="黑体" w:eastAsia="黑体" w:cs="黑体"/>
          <w:b w:val="0"/>
          <w:bCs/>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320" w:firstLineChars="100"/>
        <w:textAlignment w:val="auto"/>
        <w:rPr>
          <w:rFonts w:hint="eastAsia" w:ascii="黑体" w:hAnsi="黑体" w:eastAsia="黑体" w:cs="黑体"/>
          <w:b w:val="0"/>
          <w:bCs/>
          <w:color w:val="auto"/>
          <w:kern w:val="0"/>
          <w:sz w:val="32"/>
          <w:szCs w:val="32"/>
          <w:highlight w:val="none"/>
          <w:lang w:val="en-US" w:eastAsia="zh-CN" w:bidi="ar-SA"/>
        </w:rPr>
      </w:pPr>
    </w:p>
    <w:p>
      <w:pPr>
        <w:pStyle w:val="5"/>
        <w:rPr>
          <w:rFonts w:hint="eastAsia"/>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320" w:firstLineChars="100"/>
        <w:textAlignment w:val="auto"/>
        <w:rPr>
          <w:rFonts w:hint="eastAsia" w:ascii="黑体" w:hAnsi="黑体" w:eastAsia="黑体" w:cs="黑体"/>
          <w:b w:val="0"/>
          <w:bCs/>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320" w:firstLineChars="100"/>
        <w:textAlignment w:val="auto"/>
        <w:rPr>
          <w:rFonts w:hint="eastAsia" w:ascii="黑体" w:hAnsi="黑体" w:eastAsia="黑体" w:cs="黑体"/>
          <w:b w:val="0"/>
          <w:bCs/>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320" w:firstLineChars="100"/>
        <w:textAlignment w:val="auto"/>
        <w:rPr>
          <w:rFonts w:hint="eastAsia" w:ascii="仿宋_GB2312" w:hAnsi="仿宋_GB2312" w:eastAsia="仿宋_GB2312" w:cs="仿宋_GB2312"/>
          <w:bCs/>
          <w:color w:val="000000"/>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二、法定代表人（或单位负责人）身份证明</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26"/>
        <w:jc w:val="both"/>
        <w:textAlignment w:val="auto"/>
        <w:rPr>
          <w:rFonts w:hint="default" w:ascii="仿宋_GB2312" w:hAnsi="仿宋_GB2312" w:eastAsia="仿宋_GB2312" w:cs="仿宋_GB2312"/>
          <w:bCs/>
          <w:color w:val="000000"/>
          <w:kern w:val="0"/>
          <w:sz w:val="32"/>
          <w:szCs w:val="32"/>
          <w:highlight w:val="none"/>
          <w:lang w:val="en-US" w:eastAsia="zh-CN" w:bidi="ar-SA"/>
        </w:rPr>
      </w:pPr>
      <w:r>
        <w:rPr>
          <w:rFonts w:hint="eastAsia" w:ascii="仿宋_GB2312" w:hAnsi="仿宋_GB2312" w:eastAsia="仿宋_GB2312" w:cs="仿宋_GB2312"/>
          <w:bCs/>
          <w:color w:val="000000"/>
          <w:kern w:val="0"/>
          <w:sz w:val="32"/>
          <w:szCs w:val="32"/>
          <w:highlight w:val="none"/>
          <w:lang w:val="en-US" w:eastAsia="zh-CN" w:bidi="ar-SA"/>
        </w:rPr>
        <w:t>供应商名称：</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r>
        <w:rPr>
          <w:rFonts w:hint="eastAsia" w:ascii="仿宋_GB2312" w:hAnsi="仿宋_GB2312" w:eastAsia="仿宋_GB2312" w:cs="仿宋_GB2312"/>
          <w:bCs/>
          <w:color w:val="000000"/>
          <w:kern w:val="0"/>
          <w:sz w:val="32"/>
          <w:szCs w:val="32"/>
          <w:highlight w:val="non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26"/>
        <w:jc w:val="both"/>
        <w:textAlignment w:val="auto"/>
        <w:rPr>
          <w:rFonts w:hint="eastAsia" w:ascii="仿宋_GB2312" w:hAnsi="仿宋_GB2312" w:eastAsia="仿宋_GB2312" w:cs="仿宋_GB2312"/>
          <w:bCs/>
          <w:color w:val="000000"/>
          <w:kern w:val="0"/>
          <w:sz w:val="32"/>
          <w:szCs w:val="32"/>
          <w:highlight w:val="none"/>
          <w:lang w:val="en-US" w:eastAsia="zh-CN" w:bidi="ar-SA"/>
        </w:rPr>
      </w:pPr>
      <w:r>
        <w:rPr>
          <w:rFonts w:hint="eastAsia" w:ascii="仿宋_GB2312" w:hAnsi="仿宋_GB2312" w:eastAsia="仿宋_GB2312" w:cs="仿宋_GB2312"/>
          <w:bCs/>
          <w:color w:val="000000"/>
          <w:kern w:val="0"/>
          <w:sz w:val="32"/>
          <w:szCs w:val="32"/>
          <w:highlight w:val="none"/>
          <w:lang w:val="en-US" w:eastAsia="zh-CN" w:bidi="ar-SA"/>
        </w:rPr>
        <w:t>单位性质：</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r>
        <w:rPr>
          <w:rFonts w:hint="eastAsia" w:ascii="仿宋_GB2312" w:hAnsi="仿宋_GB2312" w:eastAsia="仿宋_GB2312" w:cs="仿宋_GB2312"/>
          <w:bCs/>
          <w:color w:val="000000"/>
          <w:kern w:val="0"/>
          <w:sz w:val="32"/>
          <w:szCs w:val="32"/>
          <w:highlight w:val="non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26"/>
        <w:jc w:val="both"/>
        <w:textAlignment w:val="auto"/>
        <w:rPr>
          <w:rFonts w:hint="default" w:ascii="仿宋_GB2312" w:hAnsi="仿宋_GB2312" w:eastAsia="仿宋_GB2312" w:cs="仿宋_GB2312"/>
          <w:bCs/>
          <w:color w:val="000000"/>
          <w:kern w:val="0"/>
          <w:sz w:val="32"/>
          <w:szCs w:val="32"/>
          <w:highlight w:val="none"/>
          <w:lang w:val="en-US" w:eastAsia="zh-CN" w:bidi="ar-SA"/>
        </w:rPr>
      </w:pPr>
      <w:r>
        <w:rPr>
          <w:rFonts w:hint="eastAsia" w:ascii="仿宋_GB2312" w:hAnsi="仿宋_GB2312" w:eastAsia="仿宋_GB2312" w:cs="仿宋_GB2312"/>
          <w:bCs/>
          <w:color w:val="000000"/>
          <w:kern w:val="0"/>
          <w:sz w:val="32"/>
          <w:szCs w:val="32"/>
          <w:highlight w:val="none"/>
          <w:lang w:val="en-US" w:eastAsia="zh-CN" w:bidi="ar-SA"/>
        </w:rPr>
        <w:t>地址：</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r>
        <w:rPr>
          <w:rFonts w:hint="eastAsia" w:ascii="仿宋_GB2312" w:hAnsi="仿宋_GB2312" w:eastAsia="仿宋_GB2312" w:cs="仿宋_GB2312"/>
          <w:bCs/>
          <w:color w:val="000000"/>
          <w:kern w:val="0"/>
          <w:sz w:val="32"/>
          <w:szCs w:val="32"/>
          <w:highlight w:val="non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26"/>
        <w:jc w:val="both"/>
        <w:textAlignment w:val="auto"/>
        <w:rPr>
          <w:rFonts w:hint="default" w:ascii="仿宋_GB2312" w:hAnsi="仿宋_GB2312" w:eastAsia="仿宋_GB2312" w:cs="仿宋_GB2312"/>
          <w:bCs/>
          <w:color w:val="000000"/>
          <w:kern w:val="0"/>
          <w:sz w:val="32"/>
          <w:szCs w:val="32"/>
          <w:highlight w:val="none"/>
          <w:u w:val="single"/>
          <w:lang w:val="en-US" w:eastAsia="zh-CN" w:bidi="ar-SA"/>
        </w:rPr>
      </w:pPr>
      <w:r>
        <w:rPr>
          <w:rFonts w:hint="eastAsia" w:ascii="仿宋_GB2312" w:hAnsi="仿宋_GB2312" w:eastAsia="仿宋_GB2312" w:cs="仿宋_GB2312"/>
          <w:bCs/>
          <w:color w:val="000000"/>
          <w:kern w:val="0"/>
          <w:sz w:val="32"/>
          <w:szCs w:val="32"/>
          <w:highlight w:val="none"/>
          <w:lang w:val="en-US" w:eastAsia="zh-CN" w:bidi="ar-SA"/>
        </w:rPr>
        <w:t>成立时间：</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26"/>
        <w:jc w:val="both"/>
        <w:textAlignment w:val="auto"/>
        <w:rPr>
          <w:rFonts w:hint="default" w:ascii="仿宋_GB2312" w:hAnsi="仿宋_GB2312" w:eastAsia="仿宋_GB2312" w:cs="仿宋_GB2312"/>
          <w:bCs/>
          <w:color w:val="000000"/>
          <w:kern w:val="0"/>
          <w:sz w:val="32"/>
          <w:szCs w:val="32"/>
          <w:highlight w:val="none"/>
          <w:lang w:val="en-US" w:eastAsia="zh-CN" w:bidi="ar-SA"/>
        </w:rPr>
      </w:pPr>
      <w:r>
        <w:rPr>
          <w:rFonts w:hint="eastAsia" w:ascii="仿宋_GB2312" w:hAnsi="仿宋_GB2312" w:eastAsia="仿宋_GB2312" w:cs="仿宋_GB2312"/>
          <w:bCs/>
          <w:color w:val="000000"/>
          <w:kern w:val="0"/>
          <w:sz w:val="32"/>
          <w:szCs w:val="32"/>
          <w:highlight w:val="none"/>
          <w:lang w:val="en-US" w:eastAsia="zh-CN" w:bidi="ar-SA"/>
        </w:rPr>
        <w:t>经营期限：</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26"/>
        <w:jc w:val="both"/>
        <w:textAlignment w:val="auto"/>
        <w:rPr>
          <w:rFonts w:hint="default" w:ascii="仿宋_GB2312" w:hAnsi="仿宋_GB2312" w:eastAsia="仿宋_GB2312" w:cs="仿宋_GB2312"/>
          <w:bCs/>
          <w:color w:val="000000"/>
          <w:kern w:val="0"/>
          <w:sz w:val="32"/>
          <w:szCs w:val="32"/>
          <w:highlight w:val="none"/>
          <w:lang w:val="en-US" w:eastAsia="zh-CN" w:bidi="ar-SA"/>
        </w:rPr>
      </w:pPr>
      <w:r>
        <w:rPr>
          <w:rFonts w:hint="eastAsia" w:ascii="仿宋_GB2312" w:hAnsi="仿宋_GB2312" w:eastAsia="仿宋_GB2312" w:cs="仿宋_GB2312"/>
          <w:bCs/>
          <w:color w:val="000000"/>
          <w:kern w:val="0"/>
          <w:sz w:val="32"/>
          <w:szCs w:val="32"/>
          <w:highlight w:val="none"/>
          <w:lang w:val="en-US" w:eastAsia="zh-CN" w:bidi="ar-SA"/>
        </w:rPr>
        <w:t>姓名：</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r>
        <w:rPr>
          <w:rFonts w:hint="eastAsia" w:ascii="仿宋_GB2312" w:hAnsi="仿宋_GB2312" w:eastAsia="仿宋_GB2312" w:cs="仿宋_GB2312"/>
          <w:bCs/>
          <w:color w:val="000000"/>
          <w:kern w:val="0"/>
          <w:sz w:val="32"/>
          <w:szCs w:val="32"/>
          <w:highlight w:val="none"/>
          <w:lang w:val="en-US" w:eastAsia="zh-CN" w:bidi="ar-SA"/>
        </w:rPr>
        <w:t>性别：</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r>
        <w:rPr>
          <w:rFonts w:hint="eastAsia" w:ascii="仿宋_GB2312" w:hAnsi="仿宋_GB2312" w:eastAsia="仿宋_GB2312" w:cs="仿宋_GB2312"/>
          <w:bCs/>
          <w:color w:val="000000"/>
          <w:kern w:val="0"/>
          <w:sz w:val="32"/>
          <w:szCs w:val="32"/>
          <w:highlight w:val="none"/>
          <w:lang w:val="en-US" w:eastAsia="zh-CN" w:bidi="ar-SA"/>
        </w:rPr>
        <w:t>年龄：</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r>
        <w:rPr>
          <w:rFonts w:hint="eastAsia" w:ascii="仿宋_GB2312" w:hAnsi="仿宋_GB2312" w:eastAsia="仿宋_GB2312" w:cs="仿宋_GB2312"/>
          <w:bCs/>
          <w:color w:val="000000"/>
          <w:kern w:val="0"/>
          <w:sz w:val="32"/>
          <w:szCs w:val="32"/>
          <w:highlight w:val="none"/>
          <w:lang w:val="en-US" w:eastAsia="zh-CN" w:bidi="ar-SA"/>
        </w:rPr>
        <w:t>职务：</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26"/>
        <w:jc w:val="both"/>
        <w:textAlignment w:val="auto"/>
        <w:rPr>
          <w:rFonts w:hint="eastAsia" w:ascii="仿宋_GB2312" w:hAnsi="仿宋_GB2312" w:eastAsia="仿宋_GB2312" w:cs="仿宋_GB2312"/>
          <w:bCs/>
          <w:color w:val="000000"/>
          <w:kern w:val="0"/>
          <w:sz w:val="32"/>
          <w:szCs w:val="32"/>
          <w:highlight w:val="none"/>
          <w:lang w:val="en-US" w:eastAsia="zh-CN" w:bidi="ar-SA"/>
        </w:rPr>
      </w:pPr>
      <w:r>
        <w:rPr>
          <w:rFonts w:hint="eastAsia" w:ascii="仿宋_GB2312" w:hAnsi="仿宋_GB2312" w:eastAsia="仿宋_GB2312" w:cs="仿宋_GB2312"/>
          <w:bCs/>
          <w:color w:val="000000"/>
          <w:kern w:val="0"/>
          <w:sz w:val="32"/>
          <w:szCs w:val="32"/>
          <w:highlight w:val="none"/>
          <w:lang w:val="en-US" w:eastAsia="zh-CN" w:bidi="ar-SA"/>
        </w:rPr>
        <w:t>系</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r>
        <w:rPr>
          <w:rFonts w:hint="eastAsia" w:ascii="仿宋_GB2312" w:hAnsi="仿宋_GB2312" w:eastAsia="仿宋_GB2312" w:cs="仿宋_GB2312"/>
          <w:bCs/>
          <w:color w:val="000000"/>
          <w:kern w:val="0"/>
          <w:sz w:val="32"/>
          <w:szCs w:val="32"/>
          <w:highlight w:val="none"/>
          <w:lang w:val="en-US" w:eastAsia="zh-CN" w:bidi="ar-SA"/>
        </w:rPr>
        <w:t>（供应商名称）的法定代表人（或单位负责人）。</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bCs/>
          <w:color w:val="000000"/>
          <w:kern w:val="0"/>
          <w:sz w:val="32"/>
          <w:szCs w:val="32"/>
          <w:highlight w:val="none"/>
          <w:lang w:val="en-US" w:eastAsia="zh-CN" w:bidi="ar-SA"/>
        </w:rPr>
      </w:pPr>
      <w:r>
        <w:rPr>
          <w:rFonts w:hint="eastAsia" w:ascii="仿宋_GB2312" w:hAnsi="仿宋_GB2312" w:eastAsia="仿宋_GB2312" w:cs="仿宋_GB2312"/>
          <w:bCs/>
          <w:color w:val="000000"/>
          <w:kern w:val="0"/>
          <w:sz w:val="32"/>
          <w:szCs w:val="32"/>
          <w:highlight w:val="none"/>
          <w:lang w:val="en-US" w:eastAsia="zh-CN" w:bidi="ar-SA"/>
        </w:rPr>
        <w:t>特此证明。</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26"/>
        <w:jc w:val="both"/>
        <w:textAlignment w:val="auto"/>
        <w:rPr>
          <w:rFonts w:hint="eastAsia" w:ascii="仿宋_GB2312" w:hAnsi="仿宋_GB2312" w:eastAsia="仿宋_GB2312" w:cs="仿宋_GB2312"/>
          <w:bCs/>
          <w:color w:val="000000"/>
          <w:kern w:val="0"/>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540" w:lineRule="exact"/>
        <w:ind w:firstLine="426"/>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bCs/>
          <w:color w:val="000000"/>
          <w:kern w:val="0"/>
          <w:sz w:val="32"/>
          <w:szCs w:val="32"/>
          <w:highlight w:val="none"/>
          <w:lang w:val="en-US" w:eastAsia="zh-CN" w:bidi="ar-SA"/>
        </w:rPr>
        <w:t>附：法定代表人（或单位负责人）身份证复印件(需同时提供正面及背面)</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jc w:val="both"/>
        <w:textAlignment w:val="auto"/>
        <w:rPr>
          <w:rFonts w:hint="eastAsia" w:ascii="仿宋_GB2312" w:hAnsi="仿宋_GB2312" w:eastAsia="仿宋_GB2312" w:cs="仿宋_GB2312"/>
          <w:b/>
          <w:bCs/>
          <w:color w:val="000000"/>
          <w:kern w:val="0"/>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540" w:lineRule="exact"/>
        <w:ind w:firstLine="3520" w:firstLineChars="1100"/>
        <w:jc w:val="both"/>
        <w:textAlignment w:val="auto"/>
        <w:rPr>
          <w:rFonts w:hint="eastAsia" w:ascii="仿宋_GB2312" w:hAnsi="仿宋_GB2312" w:eastAsia="仿宋_GB2312" w:cs="仿宋_GB2312"/>
          <w:bCs/>
          <w:color w:val="000000"/>
          <w:kern w:val="0"/>
          <w:sz w:val="32"/>
          <w:szCs w:val="32"/>
          <w:highlight w:val="none"/>
          <w:lang w:val="en-US" w:eastAsia="zh-CN" w:bidi="ar-SA"/>
        </w:rPr>
      </w:pPr>
      <w:r>
        <w:rPr>
          <w:rFonts w:hint="eastAsia" w:ascii="仿宋_GB2312" w:hAnsi="仿宋_GB2312" w:eastAsia="仿宋_GB2312" w:cs="仿宋_GB2312"/>
          <w:bCs/>
          <w:color w:val="000000"/>
          <w:kern w:val="0"/>
          <w:sz w:val="32"/>
          <w:szCs w:val="32"/>
          <w:highlight w:val="none"/>
          <w:lang w:val="en-US" w:eastAsia="zh-CN" w:bidi="ar-SA"/>
        </w:rPr>
        <w:t>应答方：</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r>
        <w:rPr>
          <w:rFonts w:hint="eastAsia" w:ascii="仿宋_GB2312" w:hAnsi="仿宋_GB2312" w:eastAsia="仿宋_GB2312" w:cs="仿宋_GB2312"/>
          <w:bCs/>
          <w:color w:val="000000"/>
          <w:kern w:val="0"/>
          <w:sz w:val="32"/>
          <w:szCs w:val="32"/>
          <w:highlight w:val="none"/>
          <w:lang w:val="en-US" w:eastAsia="zh-CN" w:bidi="ar-SA"/>
        </w:rPr>
        <w:t>（盖章）</w:t>
      </w:r>
    </w:p>
    <w:p>
      <w:pPr>
        <w:keepNext w:val="0"/>
        <w:keepLines w:val="0"/>
        <w:pageBreakBefore w:val="0"/>
        <w:widowControl w:val="0"/>
        <w:kinsoku/>
        <w:wordWrap/>
        <w:overflowPunct/>
        <w:topLinePunct w:val="0"/>
        <w:autoSpaceDE w:val="0"/>
        <w:autoSpaceDN w:val="0"/>
        <w:bidi w:val="0"/>
        <w:adjustRightInd w:val="0"/>
        <w:snapToGrid/>
        <w:spacing w:line="540" w:lineRule="exact"/>
        <w:ind w:firstLine="3840" w:firstLineChars="1200"/>
        <w:jc w:val="both"/>
        <w:textAlignment w:val="auto"/>
        <w:rPr>
          <w:rFonts w:hint="eastAsia" w:ascii="仿宋_GB2312" w:hAnsi="仿宋_GB2312" w:eastAsia="仿宋_GB2312" w:cs="仿宋_GB2312"/>
          <w:bCs/>
          <w:color w:val="000000"/>
          <w:kern w:val="0"/>
          <w:sz w:val="32"/>
          <w:szCs w:val="32"/>
          <w:highlight w:val="none"/>
          <w:lang w:val="en-US" w:eastAsia="zh-CN" w:bidi="ar-SA"/>
        </w:rPr>
      </w:pPr>
      <w:r>
        <w:rPr>
          <w:rFonts w:hint="eastAsia" w:ascii="仿宋_GB2312" w:hAnsi="仿宋_GB2312" w:eastAsia="仿宋_GB2312" w:cs="仿宋_GB2312"/>
          <w:bCs/>
          <w:color w:val="000000"/>
          <w:kern w:val="0"/>
          <w:sz w:val="32"/>
          <w:szCs w:val="32"/>
          <w:highlight w:val="none"/>
          <w:u w:val="single"/>
          <w:lang w:val="en-US" w:eastAsia="zh-CN" w:bidi="ar-SA"/>
        </w:rPr>
        <w:t xml:space="preserve">      </w:t>
      </w:r>
      <w:r>
        <w:rPr>
          <w:rFonts w:hint="eastAsia" w:ascii="仿宋_GB2312" w:hAnsi="仿宋_GB2312" w:eastAsia="仿宋_GB2312" w:cs="仿宋_GB2312"/>
          <w:bCs/>
          <w:color w:val="000000"/>
          <w:kern w:val="0"/>
          <w:sz w:val="32"/>
          <w:szCs w:val="32"/>
          <w:highlight w:val="none"/>
          <w:lang w:val="en-US" w:eastAsia="zh-CN" w:bidi="ar-SA"/>
        </w:rPr>
        <w:t xml:space="preserve"> 年</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r>
        <w:rPr>
          <w:rFonts w:hint="eastAsia" w:ascii="仿宋_GB2312" w:hAnsi="仿宋_GB2312" w:eastAsia="仿宋_GB2312" w:cs="仿宋_GB2312"/>
          <w:bCs/>
          <w:color w:val="000000"/>
          <w:kern w:val="0"/>
          <w:sz w:val="32"/>
          <w:szCs w:val="32"/>
          <w:highlight w:val="none"/>
          <w:lang w:val="en-US" w:eastAsia="zh-CN" w:bidi="ar-SA"/>
        </w:rPr>
        <w:t>月</w:t>
      </w:r>
      <w:r>
        <w:rPr>
          <w:rFonts w:hint="eastAsia" w:ascii="仿宋_GB2312" w:hAnsi="仿宋_GB2312" w:eastAsia="仿宋_GB2312" w:cs="仿宋_GB2312"/>
          <w:bCs/>
          <w:color w:val="000000"/>
          <w:kern w:val="0"/>
          <w:sz w:val="32"/>
          <w:szCs w:val="32"/>
          <w:highlight w:val="none"/>
          <w:u w:val="single"/>
          <w:lang w:val="en-US" w:eastAsia="zh-CN" w:bidi="ar-SA"/>
        </w:rPr>
        <w:t xml:space="preserve">      </w:t>
      </w:r>
      <w:r>
        <w:rPr>
          <w:rFonts w:hint="eastAsia" w:ascii="仿宋_GB2312" w:hAnsi="仿宋_GB2312" w:eastAsia="仿宋_GB2312" w:cs="仿宋_GB2312"/>
          <w:bCs/>
          <w:color w:val="000000"/>
          <w:kern w:val="0"/>
          <w:sz w:val="32"/>
          <w:szCs w:val="32"/>
          <w:highlight w:val="none"/>
          <w:lang w:val="en-US" w:eastAsia="zh-CN" w:bidi="ar-SA"/>
        </w:rPr>
        <w:t>日</w:t>
      </w:r>
    </w:p>
    <w:p>
      <w:pPr>
        <w:keepNext w:val="0"/>
        <w:keepLines w:val="0"/>
        <w:pageBreakBefore w:val="0"/>
        <w:widowControl w:val="0"/>
        <w:kinsoku/>
        <w:wordWrap/>
        <w:overflowPunct/>
        <w:topLinePunct/>
        <w:bidi w:val="0"/>
        <w:snapToGrid w:val="0"/>
        <w:spacing w:line="560" w:lineRule="exact"/>
        <w:ind w:firstLine="643" w:firstLineChars="200"/>
        <w:textAlignment w:val="auto"/>
        <w:rPr>
          <w:rFonts w:hint="eastAsia" w:ascii="仿宋_GB2312" w:hAnsi="仿宋_GB2312" w:eastAsia="仿宋_GB2312" w:cs="仿宋_GB2312"/>
          <w:b/>
          <w:color w:val="000000"/>
          <w:sz w:val="32"/>
          <w:szCs w:val="32"/>
          <w:highlight w:val="none"/>
        </w:rPr>
      </w:pPr>
    </w:p>
    <w:p>
      <w:pPr>
        <w:keepNext w:val="0"/>
        <w:keepLines w:val="0"/>
        <w:pageBreakBefore w:val="0"/>
        <w:widowControl w:val="0"/>
        <w:kinsoku/>
        <w:wordWrap/>
        <w:overflowPunct/>
        <w:topLinePunct/>
        <w:bidi w:val="0"/>
        <w:snapToGrid w:val="0"/>
        <w:spacing w:line="560" w:lineRule="exact"/>
        <w:ind w:firstLine="643" w:firstLineChars="200"/>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附：法定代表人身份证复印件</w:t>
      </w:r>
      <w:r>
        <w:rPr>
          <w:rFonts w:hint="eastAsia" w:ascii="仿宋_GB2312" w:hAnsi="仿宋_GB2312" w:eastAsia="仿宋_GB2312" w:cs="仿宋_GB2312"/>
          <w:b/>
          <w:bCs/>
          <w:color w:val="000000"/>
          <w:sz w:val="32"/>
          <w:szCs w:val="32"/>
          <w:highlight w:val="none"/>
        </w:rPr>
        <w:t>(需同时提供正面及背面)</w:t>
      </w:r>
    </w:p>
    <w:p>
      <w:pPr>
        <w:spacing w:line="360" w:lineRule="auto"/>
        <w:rPr>
          <w:rFonts w:ascii="宋体" w:hAnsi="宋体" w:eastAsia="宋体" w:cs="Times New Roman"/>
          <w:color w:val="000000"/>
          <w:szCs w:val="21"/>
          <w:highlight w:val="none"/>
        </w:rPr>
      </w:pPr>
      <w:r>
        <w:rPr>
          <w:rFonts w:ascii="宋体" w:hAnsi="宋体" w:eastAsia="宋体" w:cs="Times New Roman"/>
          <w:color w:val="000000"/>
          <w:szCs w:val="21"/>
          <w:highlight w:val="none"/>
        </w:rPr>
        <mc:AlternateContent>
          <mc:Choice Requires="wps">
            <w:drawing>
              <wp:anchor distT="0" distB="0" distL="114300" distR="114300" simplePos="0" relativeHeight="251661312" behindDoc="0" locked="0" layoutInCell="1" allowOverlap="1">
                <wp:simplePos x="0" y="0"/>
                <wp:positionH relativeFrom="column">
                  <wp:posOffset>-424180</wp:posOffset>
                </wp:positionH>
                <wp:positionV relativeFrom="paragraph">
                  <wp:posOffset>118110</wp:posOffset>
                </wp:positionV>
                <wp:extent cx="3193415" cy="1905000"/>
                <wp:effectExtent l="4445" t="4445" r="12065" b="5080"/>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rFonts w:ascii="Calibri" w:hAnsi="Calibri" w:eastAsia="宋体" w:cs="Times New Roman"/>
                                <w:szCs w:val="21"/>
                              </w:rPr>
                            </w:pPr>
                            <w:r>
                              <w:rPr>
                                <w:rFonts w:hint="eastAsia" w:ascii="Calibri" w:hAnsi="Calibri" w:eastAsia="宋体" w:cs="Times New Roman"/>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3.4pt;margin-top:9.3pt;height:150pt;width:251.45pt;z-index:251661312;mso-width-relative:page;mso-height-relative:page;" fillcolor="#FFFFFF" filled="t" stroked="t" coordsize="21600,21600" o:gfxdata="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B6DJtcAAAAKAQAADwAAAAAAAAABACAAAAAiAAAAZHJzL2Rvd25yZXYueG1sUEsBAhQA&#10;FAAAAAgAh07iQP1mFztlAgAArwQAAA4AAAAAAAAAAQAgAAAAJgEAAGRycy9lMm9Eb2MueG1sUEsF&#10;BgAAAAAGAAYAWQEAAP0FAAAAAA==&#10;">
                <v:fill on="t" focussize="0,0"/>
                <v:stroke color="#000000" miterlimit="8" joinstyle="miter"/>
                <v:imagedata o:title=""/>
                <o:lock v:ext="edit" aspectratio="f"/>
                <v:textbox>
                  <w:txbxContent>
                    <w:p>
                      <w:pPr>
                        <w:jc w:val="center"/>
                        <w:rPr>
                          <w:rFonts w:ascii="Calibri" w:hAnsi="Calibri" w:eastAsia="宋体" w:cs="Times New Roman"/>
                          <w:szCs w:val="21"/>
                        </w:rPr>
                      </w:pPr>
                      <w:r>
                        <w:rPr>
                          <w:rFonts w:hint="eastAsia" w:ascii="Calibri" w:hAnsi="Calibri" w:eastAsia="宋体" w:cs="Times New Roman"/>
                          <w:szCs w:val="21"/>
                        </w:rPr>
                        <w:t>法定代表人身份证正面复印件贴于此处</w:t>
                      </w:r>
                    </w:p>
                  </w:txbxContent>
                </v:textbox>
              </v:shape>
            </w:pict>
          </mc:Fallback>
        </mc:AlternateContent>
      </w:r>
      <w:r>
        <w:rPr>
          <w:rFonts w:ascii="宋体" w:hAnsi="宋体" w:eastAsia="宋体" w:cs="Times New Roman"/>
          <w:color w:val="000000"/>
          <w:szCs w:val="21"/>
          <w:highlight w:val="none"/>
        </w:rPr>
        <mc:AlternateContent>
          <mc:Choice Requires="wps">
            <w:drawing>
              <wp:anchor distT="0" distB="0" distL="114300" distR="114300" simplePos="0" relativeHeight="251662336" behindDoc="0" locked="0" layoutInCell="1" allowOverlap="1">
                <wp:simplePos x="0" y="0"/>
                <wp:positionH relativeFrom="column">
                  <wp:posOffset>2693035</wp:posOffset>
                </wp:positionH>
                <wp:positionV relativeFrom="paragraph">
                  <wp:posOffset>124460</wp:posOffset>
                </wp:positionV>
                <wp:extent cx="3240405" cy="1895475"/>
                <wp:effectExtent l="4445" t="4445" r="12700" b="5080"/>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rFonts w:ascii="Calibri" w:hAnsi="Calibri" w:eastAsia="宋体" w:cs="Times New Roman"/>
                                <w:szCs w:val="21"/>
                              </w:rPr>
                            </w:pPr>
                            <w:r>
                              <w:rPr>
                                <w:rFonts w:hint="eastAsia" w:ascii="Calibri" w:hAnsi="Calibri" w:eastAsia="宋体" w:cs="Times New Roman"/>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05pt;margin-top:9.8pt;height:149.25pt;width:255.15pt;z-index:251662336;mso-width-relative:page;mso-height-relative:page;" fillcolor="#FFFFFF" filled="t" stroked="t" coordsize="21600,21600" o:gfxdata="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b22jrXAAAACgEAAA8AAAAAAAAAAQAgAAAAIgAAAGRycy9kb3ducmV2LnhtbFBLAQIU&#10;ABQAAAAIAIdO4kBifUnRZgIAALEEAAAOAAAAAAAAAAEAIAAAACYBAABkcnMvZTJvRG9jLnhtbFBL&#10;BQYAAAAABgAGAFkBAAD+BQAAAAA=&#10;">
                <v:fill on="t" focussize="0,0"/>
                <v:stroke color="#000000" miterlimit="8" joinstyle="miter"/>
                <v:imagedata o:title=""/>
                <o:lock v:ext="edit" aspectratio="f"/>
                <v:textbox>
                  <w:txbxContent>
                    <w:p>
                      <w:pPr>
                        <w:jc w:val="center"/>
                        <w:rPr>
                          <w:rFonts w:ascii="Calibri" w:hAnsi="Calibri" w:eastAsia="宋体" w:cs="Times New Roman"/>
                          <w:szCs w:val="21"/>
                        </w:rPr>
                      </w:pPr>
                      <w:r>
                        <w:rPr>
                          <w:rFonts w:hint="eastAsia" w:ascii="Calibri" w:hAnsi="Calibri" w:eastAsia="宋体" w:cs="Times New Roman"/>
                          <w:szCs w:val="21"/>
                        </w:rPr>
                        <w:t>法定代表人身份证背面复印件贴于此处</w:t>
                      </w:r>
                    </w:p>
                  </w:txbxContent>
                </v:textbox>
              </v:shape>
            </w:pict>
          </mc:Fallback>
        </mc:AlternateContent>
      </w:r>
      <w:r>
        <w:rPr>
          <w:rFonts w:ascii="宋体" w:hAnsi="宋体" w:eastAsia="宋体" w:cs="Times New Roman"/>
          <w:color w:val="000000"/>
          <w:szCs w:val="21"/>
          <w:highlight w:val="none"/>
        </w:rPr>
        <w:t xml:space="preserve">                          </w:t>
      </w:r>
    </w:p>
    <w:p>
      <w:pPr>
        <w:rPr>
          <w:rFonts w:ascii="Calibri" w:hAnsi="Calibri" w:eastAsia="宋体" w:cs="Times New Roman"/>
          <w:b/>
          <w:color w:val="000000"/>
          <w:sz w:val="24"/>
          <w:highlight w:val="none"/>
        </w:rPr>
      </w:pPr>
      <w:r>
        <w:rPr>
          <w:rFonts w:ascii="Calibri" w:hAnsi="Calibri" w:eastAsia="宋体" w:cs="Times New Roman"/>
          <w:highlight w:val="none"/>
        </w:rPr>
        <w:br w:type="page"/>
      </w:r>
      <w:r>
        <w:rPr>
          <w:rFonts w:hint="eastAsia" w:ascii="黑体" w:hAnsi="黑体" w:eastAsia="黑体" w:cs="黑体"/>
          <w:b w:val="0"/>
          <w:bCs/>
          <w:sz w:val="32"/>
          <w:szCs w:val="32"/>
          <w:highlight w:val="none"/>
          <w:lang w:val="en-US" w:eastAsia="zh-CN"/>
        </w:rPr>
        <w:t>三</w:t>
      </w:r>
      <w:r>
        <w:rPr>
          <w:rFonts w:hint="eastAsia" w:ascii="黑体" w:hAnsi="黑体" w:eastAsia="黑体" w:cs="黑体"/>
          <w:b w:val="0"/>
          <w:bCs/>
          <w:sz w:val="32"/>
          <w:szCs w:val="32"/>
          <w:highlight w:val="none"/>
        </w:rPr>
        <w:t>、法定代表人</w:t>
      </w:r>
      <w:r>
        <w:rPr>
          <w:rFonts w:hint="eastAsia" w:ascii="黑体" w:hAnsi="黑体" w:eastAsia="黑体" w:cs="黑体"/>
          <w:b w:val="0"/>
          <w:bCs/>
          <w:color w:val="auto"/>
          <w:kern w:val="0"/>
          <w:sz w:val="32"/>
          <w:szCs w:val="32"/>
          <w:highlight w:val="none"/>
          <w:lang w:val="en-US" w:eastAsia="zh-CN" w:bidi="ar-SA"/>
        </w:rPr>
        <w:t>（或单位负责人）</w:t>
      </w:r>
      <w:r>
        <w:rPr>
          <w:rFonts w:hint="eastAsia" w:ascii="黑体" w:hAnsi="黑体" w:eastAsia="黑体" w:cs="黑体"/>
          <w:b w:val="0"/>
          <w:bCs/>
          <w:sz w:val="32"/>
          <w:szCs w:val="32"/>
          <w:highlight w:val="none"/>
        </w:rPr>
        <w:t>授权书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color w:val="000000"/>
          <w:sz w:val="36"/>
          <w:szCs w:val="36"/>
          <w:highlight w:val="none"/>
        </w:rPr>
      </w:pPr>
      <w:r>
        <w:rPr>
          <w:rFonts w:hint="eastAsia" w:ascii="方正小标宋简体" w:hAnsi="方正小标宋简体" w:eastAsia="方正小标宋简体" w:cs="方正小标宋简体"/>
          <w:b w:val="0"/>
          <w:bCs/>
          <w:color w:val="000000"/>
          <w:sz w:val="36"/>
          <w:szCs w:val="36"/>
          <w:highlight w:val="none"/>
        </w:rPr>
        <w:t>法定代表人</w:t>
      </w:r>
      <w:r>
        <w:rPr>
          <w:rFonts w:hint="eastAsia" w:ascii="方正小标宋简体" w:hAnsi="方正小标宋简体" w:eastAsia="方正小标宋简体" w:cs="方正小标宋简体"/>
          <w:b w:val="0"/>
          <w:bCs/>
          <w:color w:val="000000"/>
          <w:sz w:val="36"/>
          <w:szCs w:val="36"/>
          <w:highlight w:val="none"/>
          <w:lang w:eastAsia="zh-CN"/>
        </w:rPr>
        <w:t>（</w:t>
      </w:r>
      <w:r>
        <w:rPr>
          <w:rFonts w:hint="eastAsia" w:ascii="方正小标宋简体" w:hAnsi="方正小标宋简体" w:eastAsia="方正小标宋简体" w:cs="方正小标宋简体"/>
          <w:b w:val="0"/>
          <w:bCs/>
          <w:color w:val="000000"/>
          <w:sz w:val="36"/>
          <w:szCs w:val="36"/>
          <w:highlight w:val="none"/>
          <w:lang w:val="en-US" w:eastAsia="zh-CN"/>
        </w:rPr>
        <w:t>或单位负责人</w:t>
      </w:r>
      <w:r>
        <w:rPr>
          <w:rFonts w:hint="eastAsia" w:ascii="方正小标宋简体" w:hAnsi="方正小标宋简体" w:eastAsia="方正小标宋简体" w:cs="方正小标宋简体"/>
          <w:b w:val="0"/>
          <w:bCs/>
          <w:color w:val="000000"/>
          <w:sz w:val="36"/>
          <w:szCs w:val="36"/>
          <w:highlight w:val="none"/>
          <w:lang w:eastAsia="zh-CN"/>
        </w:rPr>
        <w:t>）</w:t>
      </w:r>
      <w:r>
        <w:rPr>
          <w:rFonts w:hint="eastAsia" w:ascii="方正小标宋简体" w:hAnsi="方正小标宋简体" w:eastAsia="方正小标宋简体" w:cs="方正小标宋简体"/>
          <w:b w:val="0"/>
          <w:bCs/>
          <w:color w:val="000000"/>
          <w:sz w:val="36"/>
          <w:szCs w:val="36"/>
          <w:highlight w:val="none"/>
        </w:rPr>
        <w:t>授权委托书</w:t>
      </w:r>
    </w:p>
    <w:p>
      <w:pPr>
        <w:keepNext/>
        <w:keepLines/>
        <w:pageBreakBefore w:val="0"/>
        <w:widowControl w:val="0"/>
        <w:kinsoku/>
        <w:wordWrap/>
        <w:overflowPunct/>
        <w:topLinePunct w:val="0"/>
        <w:autoSpaceDE/>
        <w:autoSpaceDN/>
        <w:bidi w:val="0"/>
        <w:adjustRightInd/>
        <w:snapToGrid/>
        <w:spacing w:before="0" w:after="0" w:line="400" w:lineRule="exact"/>
        <w:jc w:val="both"/>
        <w:textAlignment w:val="auto"/>
        <w:outlineLvl w:val="0"/>
        <w:rPr>
          <w:rFonts w:ascii="Calibri" w:hAnsi="Calibri" w:eastAsia="宋体" w:cs="Times New Roman"/>
          <w:b/>
          <w:bCs/>
          <w:kern w:val="44"/>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bCs/>
          <w:color w:val="000000"/>
          <w:sz w:val="32"/>
          <w:szCs w:val="32"/>
          <w:highlight w:val="none"/>
        </w:rPr>
        <w:t>台州</w:t>
      </w:r>
      <w:r>
        <w:rPr>
          <w:rFonts w:hint="eastAsia" w:ascii="仿宋_GB2312" w:hAnsi="仿宋_GB2312" w:eastAsia="仿宋_GB2312" w:cs="仿宋_GB2312"/>
          <w:b/>
          <w:bCs/>
          <w:color w:val="000000"/>
          <w:sz w:val="32"/>
          <w:szCs w:val="32"/>
          <w:highlight w:val="none"/>
          <w:lang w:val="en-US" w:eastAsia="zh-CN"/>
        </w:rPr>
        <w:t>金控资产管理</w:t>
      </w:r>
      <w:r>
        <w:rPr>
          <w:rFonts w:hint="eastAsia" w:ascii="仿宋_GB2312" w:hAnsi="仿宋_GB2312" w:eastAsia="仿宋_GB2312" w:cs="仿宋_GB2312"/>
          <w:b/>
          <w:bCs/>
          <w:color w:val="000000"/>
          <w:sz w:val="32"/>
          <w:szCs w:val="32"/>
          <w:highlight w:val="none"/>
        </w:rPr>
        <w:t>有限公司</w:t>
      </w:r>
      <w:r>
        <w:rPr>
          <w:rFonts w:hint="eastAsia" w:ascii="仿宋_GB2312" w:hAnsi="仿宋_GB2312" w:eastAsia="仿宋_GB2312" w:cs="仿宋_GB2312"/>
          <w:b/>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应答方</w:t>
      </w:r>
      <w:r>
        <w:rPr>
          <w:rFonts w:hint="eastAsia" w:ascii="仿宋_GB2312" w:hAnsi="仿宋_GB2312" w:eastAsia="仿宋_GB2312" w:cs="仿宋_GB2312"/>
          <w:color w:val="000000"/>
          <w:sz w:val="32"/>
          <w:szCs w:val="32"/>
          <w:highlight w:val="none"/>
        </w:rPr>
        <w:t>名称）法定代表人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或单位负责人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授权我单位（职务或职称）</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（姓名）为我单位本次应答授权代理人，全权处理台州</w:t>
      </w:r>
      <w:r>
        <w:rPr>
          <w:rFonts w:hint="eastAsia" w:ascii="仿宋_GB2312" w:hAnsi="仿宋_GB2312" w:eastAsia="仿宋_GB2312" w:cs="仿宋_GB2312"/>
          <w:color w:val="000000"/>
          <w:sz w:val="32"/>
          <w:szCs w:val="32"/>
          <w:highlight w:val="none"/>
          <w:lang w:val="en-US" w:eastAsia="zh-CN"/>
        </w:rPr>
        <w:t>金控资产管理</w:t>
      </w:r>
      <w:r>
        <w:rPr>
          <w:rFonts w:hint="eastAsia" w:ascii="仿宋_GB2312" w:hAnsi="仿宋_GB2312" w:eastAsia="仿宋_GB2312" w:cs="仿宋_GB2312"/>
          <w:color w:val="000000"/>
          <w:sz w:val="32"/>
          <w:szCs w:val="32"/>
          <w:highlight w:val="none"/>
        </w:rPr>
        <w:t>有限公司</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证券账户开立项目</w:t>
      </w:r>
      <w:r>
        <w:rPr>
          <w:rFonts w:hint="eastAsia" w:ascii="仿宋_GB2312" w:hAnsi="仿宋_GB2312" w:eastAsia="仿宋_GB2312" w:cs="仿宋_GB2312"/>
          <w:color w:val="000000"/>
          <w:sz w:val="32"/>
          <w:szCs w:val="32"/>
          <w:highlight w:val="none"/>
        </w:rPr>
        <w:t>及后续一切事宜。该授权代理人作出的所有承诺说明，我单位均予于认可并承担全部责任。特此授权。</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在撤销授权的书面通知以前，本授权书一直有效。被授权人签署的所有文件（在授权有效期内签署的）不因授权的撤销而失效。</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授权时间：    年   月   日至     年   月   日</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附：被授权代表情况：</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性别：</w:t>
      </w:r>
      <w:r>
        <w:rPr>
          <w:rFonts w:hint="eastAsia" w:ascii="仿宋_GB2312" w:hAnsi="仿宋_GB2312" w:eastAsia="仿宋_GB2312" w:cs="仿宋_GB2312"/>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身份证号：</w:t>
      </w:r>
      <w:r>
        <w:rPr>
          <w:rFonts w:hint="eastAsia" w:ascii="仿宋_GB2312" w:hAnsi="仿宋_GB2312" w:eastAsia="仿宋_GB2312" w:cs="仿宋_GB2312"/>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邮编：</w:t>
      </w:r>
      <w:r>
        <w:rPr>
          <w:rFonts w:hint="eastAsia" w:ascii="仿宋_GB2312" w:hAnsi="仿宋_GB2312" w:eastAsia="仿宋_GB2312" w:cs="仿宋_GB2312"/>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通讯地址：</w:t>
      </w:r>
      <w:r>
        <w:rPr>
          <w:rFonts w:hint="eastAsia" w:ascii="仿宋_GB2312" w:hAnsi="仿宋_GB2312" w:eastAsia="仿宋_GB2312" w:cs="仿宋_GB2312"/>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或单位负责人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被授权人：（签名）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应答方</w:t>
      </w:r>
      <w:r>
        <w:rPr>
          <w:rFonts w:hint="eastAsia" w:ascii="仿宋_GB2312" w:hAnsi="仿宋_GB2312" w:eastAsia="仿宋_GB2312" w:cs="仿宋_GB2312"/>
          <w:sz w:val="32"/>
          <w:szCs w:val="32"/>
          <w:highlight w:val="none"/>
        </w:rPr>
        <w:t>：（盖章）</w:t>
      </w:r>
    </w:p>
    <w:p>
      <w:pPr>
        <w:keepNext w:val="0"/>
        <w:keepLines w:val="0"/>
        <w:pageBreakBefore w:val="0"/>
        <w:widowControl w:val="0"/>
        <w:kinsoku/>
        <w:wordWrap/>
        <w:overflowPunct/>
        <w:topLinePunct w:val="0"/>
        <w:autoSpaceDE/>
        <w:autoSpaceDN/>
        <w:bidi w:val="0"/>
        <w:adjustRightInd/>
        <w:snapToGrid/>
        <w:spacing w:line="360" w:lineRule="exact"/>
        <w:ind w:right="630"/>
        <w:jc w:val="righ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附：被授权人身份证复印件(需同时提供正面及背面)</w:t>
      </w:r>
    </w:p>
    <w:p>
      <w:pPr>
        <w:rPr>
          <w:rFonts w:hint="eastAsia" w:ascii="Calibri" w:hAnsi="Calibri" w:eastAsia="宋体" w:cs="Times New Roman"/>
          <w:highlight w:val="none"/>
        </w:rPr>
      </w:pPr>
      <w:r>
        <w:rPr>
          <w:rFonts w:ascii="宋体" w:hAnsi="宋体" w:eastAsia="宋体" w:cs="Times New Roman"/>
          <w:color w:val="000000"/>
          <w:szCs w:val="21"/>
          <w:highlight w:val="none"/>
        </w:rPr>
        <mc:AlternateContent>
          <mc:Choice Requires="wps">
            <w:drawing>
              <wp:anchor distT="0" distB="0" distL="114300" distR="114300" simplePos="0" relativeHeight="251659264" behindDoc="0" locked="0" layoutInCell="1" allowOverlap="1">
                <wp:simplePos x="0" y="0"/>
                <wp:positionH relativeFrom="column">
                  <wp:posOffset>-481330</wp:posOffset>
                </wp:positionH>
                <wp:positionV relativeFrom="paragraph">
                  <wp:posOffset>74930</wp:posOffset>
                </wp:positionV>
                <wp:extent cx="3155315" cy="1971675"/>
                <wp:effectExtent l="4445" t="4445" r="12065" b="5080"/>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rFonts w:ascii="Calibri" w:hAnsi="Calibri" w:eastAsia="宋体" w:cs="Times New Roman"/>
                                <w:szCs w:val="21"/>
                              </w:rPr>
                            </w:pPr>
                            <w:r>
                              <w:rPr>
                                <w:rFonts w:hint="eastAsia" w:ascii="宋体" w:hAnsi="宋体" w:eastAsia="宋体" w:cs="Times New Roman"/>
                              </w:rPr>
                              <w:t>被授权人</w:t>
                            </w:r>
                            <w:r>
                              <w:rPr>
                                <w:rFonts w:hint="eastAsia" w:ascii="Calibri" w:hAnsi="Calibri" w:eastAsia="宋体" w:cs="Times New Roman"/>
                                <w:szCs w:val="21"/>
                              </w:rPr>
                              <w:t>身份证正面复印件贴于此处</w:t>
                            </w:r>
                          </w:p>
                          <w:p>
                            <w:pPr>
                              <w:jc w:val="center"/>
                              <w:rPr>
                                <w:rFonts w:ascii="Calibri" w:hAnsi="Calibri" w:eastAsia="宋体" w:cs="Times New Roman"/>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7.9pt;margin-top:5.9pt;height:155.25pt;width:248.45pt;z-index:251659264;mso-width-relative:page;mso-height-relative:page;" fillcolor="#FFFFFF" filled="t" stroked="t" coordsize="21600,21600" o:gfxdata="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sKKpB2QAAAAoBAAAPAAAAAAAAAAEAIAAAACIAAABkcnMvZG93bnJldi54bWxQSwEC&#10;FAAUAAAACACHTuJAeBVJnGUCAACxBAAADgAAAAAAAAABACAAAAAoAQAAZHJzL2Uyb0RvYy54bWxQ&#10;SwUGAAAAAAYABgBZAQAA/wUAAAAA&#10;">
                <v:fill on="t" focussize="0,0"/>
                <v:stroke color="#000000" miterlimit="8" joinstyle="miter"/>
                <v:imagedata o:title=""/>
                <o:lock v:ext="edit" aspectratio="f"/>
                <v:textbox>
                  <w:txbxContent>
                    <w:p>
                      <w:pPr>
                        <w:jc w:val="center"/>
                        <w:rPr>
                          <w:rFonts w:ascii="Calibri" w:hAnsi="Calibri" w:eastAsia="宋体" w:cs="Times New Roman"/>
                          <w:szCs w:val="21"/>
                        </w:rPr>
                      </w:pPr>
                      <w:r>
                        <w:rPr>
                          <w:rFonts w:hint="eastAsia" w:ascii="宋体" w:hAnsi="宋体" w:eastAsia="宋体" w:cs="Times New Roman"/>
                        </w:rPr>
                        <w:t>被授权人</w:t>
                      </w:r>
                      <w:r>
                        <w:rPr>
                          <w:rFonts w:hint="eastAsia" w:ascii="Calibri" w:hAnsi="Calibri" w:eastAsia="宋体" w:cs="Times New Roman"/>
                          <w:szCs w:val="21"/>
                        </w:rPr>
                        <w:t>身份证正面复印件贴于此处</w:t>
                      </w:r>
                    </w:p>
                    <w:p>
                      <w:pPr>
                        <w:jc w:val="center"/>
                        <w:rPr>
                          <w:rFonts w:ascii="Calibri" w:hAnsi="Calibri" w:eastAsia="宋体" w:cs="Times New Roman"/>
                          <w:szCs w:val="21"/>
                        </w:rPr>
                      </w:pPr>
                    </w:p>
                  </w:txbxContent>
                </v:textbox>
              </v:shape>
            </w:pict>
          </mc:Fallback>
        </mc:AlternateContent>
      </w:r>
      <w:r>
        <w:rPr>
          <w:rFonts w:ascii="宋体" w:hAnsi="宋体" w:eastAsia="宋体" w:cs="Times New Roman"/>
          <w:color w:val="000000"/>
          <w:szCs w:val="21"/>
          <w:highlight w:val="none"/>
        </w:rPr>
        <mc:AlternateContent>
          <mc:Choice Requires="wps">
            <w:drawing>
              <wp:anchor distT="0" distB="0" distL="114300" distR="114300" simplePos="0" relativeHeight="251660288" behindDoc="0" locked="0" layoutInCell="1" allowOverlap="1">
                <wp:simplePos x="0" y="0"/>
                <wp:positionH relativeFrom="column">
                  <wp:posOffset>2673985</wp:posOffset>
                </wp:positionH>
                <wp:positionV relativeFrom="paragraph">
                  <wp:posOffset>103505</wp:posOffset>
                </wp:positionV>
                <wp:extent cx="3155950" cy="1961515"/>
                <wp:effectExtent l="4445" t="4445" r="11430" b="5715"/>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rFonts w:ascii="Calibri" w:hAnsi="Calibri" w:eastAsia="宋体" w:cs="Times New Roman"/>
                                <w:szCs w:val="21"/>
                              </w:rPr>
                            </w:pPr>
                            <w:r>
                              <w:rPr>
                                <w:rFonts w:hint="eastAsia" w:ascii="宋体" w:hAnsi="宋体" w:eastAsia="宋体" w:cs="Times New Roman"/>
                              </w:rPr>
                              <w:t>被授权人</w:t>
                            </w:r>
                            <w:r>
                              <w:rPr>
                                <w:rFonts w:hint="eastAsia" w:ascii="Calibri" w:hAnsi="Calibri" w:eastAsia="宋体" w:cs="Times New Roman"/>
                                <w:szCs w:val="21"/>
                              </w:rPr>
                              <w:t>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0.55pt;margin-top:8.15pt;height:154.45pt;width:248.5pt;z-index:251660288;mso-width-relative:page;mso-height-relative:page;" fillcolor="#FFFFFF" filled="t" stroked="t" coordsize="21600,21600" o:gfxdata="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ynWxtcAAAAKAQAADwAAAAAAAAABACAAAAAiAAAAZHJzL2Rvd25yZXYueG1sUEsBAhQA&#10;FAAAAAgAh07iQDduXv9lAgAArwQAAA4AAAAAAAAAAQAgAAAAJgEAAGRycy9lMm9Eb2MueG1sUEsF&#10;BgAAAAAGAAYAWQEAAP0FAAAAAA==&#10;">
                <v:fill on="t" focussize="0,0"/>
                <v:stroke color="#000000" miterlimit="8" joinstyle="miter"/>
                <v:imagedata o:title=""/>
                <o:lock v:ext="edit" aspectratio="f"/>
                <v:textbox>
                  <w:txbxContent>
                    <w:p>
                      <w:pPr>
                        <w:jc w:val="center"/>
                        <w:rPr>
                          <w:rFonts w:ascii="Calibri" w:hAnsi="Calibri" w:eastAsia="宋体" w:cs="Times New Roman"/>
                          <w:szCs w:val="21"/>
                        </w:rPr>
                      </w:pPr>
                      <w:r>
                        <w:rPr>
                          <w:rFonts w:hint="eastAsia" w:ascii="宋体" w:hAnsi="宋体" w:eastAsia="宋体" w:cs="Times New Roman"/>
                        </w:rPr>
                        <w:t>被授权人</w:t>
                      </w:r>
                      <w:r>
                        <w:rPr>
                          <w:rFonts w:hint="eastAsia" w:ascii="Calibri" w:hAnsi="Calibri" w:eastAsia="宋体" w:cs="Times New Roman"/>
                          <w:szCs w:val="21"/>
                        </w:rPr>
                        <w:t>身份证背面复印件贴于此处</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632" w:firstLineChars="300"/>
        <w:textAlignment w:val="auto"/>
        <w:rPr>
          <w:rFonts w:ascii="宋体" w:hAnsi="宋体" w:eastAsia="宋体" w:cs="宋体"/>
          <w:b/>
          <w:bCs/>
          <w:color w:val="000000"/>
          <w:szCs w:val="21"/>
          <w:highlight w:val="none"/>
        </w:rPr>
      </w:pPr>
    </w:p>
    <w:p>
      <w:pPr>
        <w:spacing w:line="360" w:lineRule="auto"/>
        <w:rPr>
          <w:rFonts w:ascii="宋体" w:hAnsi="宋体" w:eastAsia="宋体" w:cs="Times New Roman"/>
          <w:color w:val="000000"/>
          <w:szCs w:val="21"/>
          <w:highlight w:val="none"/>
        </w:rPr>
      </w:pPr>
    </w:p>
    <w:p>
      <w:pPr>
        <w:spacing w:line="360" w:lineRule="auto"/>
        <w:rPr>
          <w:rFonts w:ascii="宋体" w:hAnsi="宋体" w:eastAsia="宋体" w:cs="Times New Roman"/>
          <w:color w:val="000000"/>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bCs/>
          <w:sz w:val="36"/>
          <w:szCs w:val="36"/>
          <w:highlight w:val="none"/>
          <w:lang w:val="en-US" w:eastAsia="zh-CN"/>
        </w:rPr>
      </w:pPr>
      <w:r>
        <w:rPr>
          <w:rFonts w:hint="eastAsia" w:ascii="黑体" w:hAnsi="黑体" w:eastAsia="黑体" w:cs="黑体"/>
          <w:b w:val="0"/>
          <w:bCs/>
          <w:sz w:val="32"/>
          <w:szCs w:val="32"/>
          <w:highlight w:val="none"/>
          <w:lang w:val="en-US" w:eastAsia="zh-CN"/>
        </w:rPr>
        <w:t>五</w:t>
      </w:r>
      <w:r>
        <w:rPr>
          <w:rFonts w:hint="eastAsia" w:ascii="黑体" w:hAnsi="黑体" w:eastAsia="黑体" w:cs="黑体"/>
          <w:b w:val="0"/>
          <w:bCs/>
          <w:sz w:val="32"/>
          <w:szCs w:val="32"/>
          <w:highlight w:val="none"/>
        </w:rPr>
        <w:t>、不得存在情形承诺函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both"/>
        <w:textAlignment w:val="auto"/>
        <w:rPr>
          <w:rFonts w:hint="default" w:ascii="方正小标宋简体" w:hAnsi="方正小标宋简体" w:eastAsia="黑体" w:cs="方正小标宋简体"/>
          <w:bCs/>
          <w:sz w:val="36"/>
          <w:szCs w:val="36"/>
          <w:highlight w:val="none"/>
          <w:lang w:val="en-US" w:eastAsia="zh-CN"/>
        </w:rPr>
      </w:pP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eastAsia="zh-CN"/>
        </w:rPr>
        <w:t>不得存在情形承诺函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720" w:firstLineChars="200"/>
        <w:jc w:val="center"/>
        <w:textAlignment w:val="auto"/>
        <w:rPr>
          <w:rFonts w:hint="eastAsia" w:ascii="方正小标宋简体" w:hAnsi="方正小标宋简体" w:eastAsia="方正小标宋简体" w:cs="方正小标宋简体"/>
          <w:bCs/>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left"/>
        <w:textAlignment w:val="auto"/>
        <w:rPr>
          <w:rFonts w:hint="eastAsia" w:ascii="方正小标宋简体" w:hAnsi="方正小标宋简体" w:eastAsia="方正小标宋简体" w:cs="方正小标宋简体"/>
          <w:bCs/>
          <w:sz w:val="36"/>
          <w:szCs w:val="36"/>
          <w:highlight w:val="none"/>
        </w:rPr>
      </w:pPr>
      <w:r>
        <w:rPr>
          <w:rFonts w:hint="eastAsia" w:ascii="黑体" w:hAnsi="黑体" w:eastAsia="黑体" w:cs="黑体"/>
          <w:b w:val="0"/>
          <w:bCs/>
          <w:sz w:val="32"/>
          <w:szCs w:val="32"/>
          <w:highlight w:val="none"/>
          <w:lang w:val="en-US" w:eastAsia="zh-CN"/>
        </w:rPr>
        <w:t>四、不得存在情形承诺函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720" w:firstLineChars="200"/>
        <w:jc w:val="center"/>
        <w:textAlignment w:val="auto"/>
        <w:rPr>
          <w:rFonts w:ascii="宋体" w:hAnsi="宋体" w:eastAsia="宋体" w:cs="Arial"/>
          <w:szCs w:val="21"/>
          <w:highlight w:val="none"/>
        </w:rPr>
      </w:pPr>
      <w:r>
        <w:rPr>
          <w:rFonts w:hint="eastAsia" w:ascii="方正小标宋简体" w:hAnsi="方正小标宋简体" w:eastAsia="方正小标宋简体" w:cs="方正小标宋简体"/>
          <w:bCs/>
          <w:sz w:val="36"/>
          <w:szCs w:val="36"/>
          <w:highlight w:val="none"/>
        </w:rPr>
        <w:t>不得存在情形承诺函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Cs/>
          <w:sz w:val="32"/>
          <w:szCs w:val="32"/>
          <w:highlight w:val="none"/>
          <w:u w:val="singl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color w:val="000000"/>
          <w:sz w:val="32"/>
          <w:szCs w:val="32"/>
          <w:highlight w:val="none"/>
        </w:rPr>
        <w:t>台州</w:t>
      </w:r>
      <w:r>
        <w:rPr>
          <w:rFonts w:hint="eastAsia" w:ascii="仿宋_GB2312" w:hAnsi="仿宋_GB2312" w:eastAsia="仿宋_GB2312" w:cs="仿宋_GB2312"/>
          <w:color w:val="000000"/>
          <w:sz w:val="32"/>
          <w:szCs w:val="32"/>
          <w:highlight w:val="none"/>
          <w:lang w:val="en-US" w:eastAsia="zh-CN"/>
        </w:rPr>
        <w:t>金控资产管理</w:t>
      </w:r>
      <w:r>
        <w:rPr>
          <w:rFonts w:hint="eastAsia" w:ascii="仿宋_GB2312" w:hAnsi="仿宋_GB2312" w:eastAsia="仿宋_GB2312" w:cs="仿宋_GB2312"/>
          <w:color w:val="000000"/>
          <w:sz w:val="32"/>
          <w:szCs w:val="32"/>
          <w:highlight w:val="none"/>
        </w:rPr>
        <w:t>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我公司确认不存在下列情形：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被责令停业或破产状态的；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被暂停或取消应答资格的；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财产被重组、接管、查封、扣押或冻结的；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在最近三年内有严重违约的；</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pacing w:val="-6"/>
          <w:w w:val="100"/>
          <w:sz w:val="32"/>
          <w:szCs w:val="32"/>
          <w:highlight w:val="none"/>
        </w:rPr>
        <w:t>在最近三年内有被相关行政监督部门判定并发布骗取中标的</w:t>
      </w:r>
      <w:r>
        <w:rPr>
          <w:rFonts w:hint="eastAsia" w:ascii="仿宋_GB2312" w:hAnsi="仿宋_GB2312" w:eastAsia="仿宋_GB2312" w:cs="仿宋_GB2312"/>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特此证明。</w:t>
      </w:r>
    </w:p>
    <w:p>
      <w:pPr>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0"/>
        <w:rPr>
          <w:rFonts w:hint="eastAsia" w:ascii="Calibri" w:hAnsi="Calibri" w:eastAsia="宋体" w:cs="Times New Roman"/>
          <w:b/>
          <w:bCs/>
          <w:kern w:val="44"/>
          <w:sz w:val="44"/>
          <w:szCs w:val="44"/>
          <w:highlight w:val="none"/>
          <w:lang w:val="en-US" w:eastAsia="zh-CN" w:bidi="ar-SA"/>
        </w:rPr>
      </w:pPr>
    </w:p>
    <w:p>
      <w:pPr>
        <w:pageBreakBefore w:val="0"/>
        <w:widowControl w:val="0"/>
        <w:kinsoku/>
        <w:wordWrap/>
        <w:overflowPunct/>
        <w:topLinePunct w:val="0"/>
        <w:autoSpaceDE/>
        <w:autoSpaceDN/>
        <w:bidi w:val="0"/>
        <w:adjustRightInd/>
        <w:snapToGrid/>
        <w:spacing w:line="600" w:lineRule="exact"/>
        <w:ind w:firstLine="3520" w:firstLineChars="11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应答方</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bCs/>
          <w:sz w:val="32"/>
          <w:szCs w:val="32"/>
          <w:highlight w:val="none"/>
        </w:rPr>
        <w:t>（盖</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章）</w:t>
      </w:r>
    </w:p>
    <w:p>
      <w:pPr>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bookmarkStart w:id="0" w:name="_Toc62134726"/>
    </w:p>
    <w:p>
      <w:pPr>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0"/>
        <w:rPr>
          <w:rFonts w:hint="eastAsia" w:ascii="仿宋_GB2312" w:hAnsi="仿宋_GB2312" w:eastAsia="仿宋_GB2312" w:cs="仿宋_GB2312"/>
          <w:b/>
          <w:bCs/>
          <w:kern w:val="44"/>
          <w:sz w:val="32"/>
          <w:szCs w:val="32"/>
          <w:highlight w:val="none"/>
          <w:lang w:val="en-US" w:eastAsia="zh-CN" w:bidi="ar-SA"/>
        </w:rPr>
      </w:pPr>
    </w:p>
    <w:p>
      <w:pPr>
        <w:rPr>
          <w:rFonts w:hint="eastAsia" w:ascii="仿宋_GB2312" w:hAnsi="仿宋_GB2312" w:eastAsia="仿宋_GB2312" w:cs="仿宋_GB2312"/>
          <w:sz w:val="32"/>
          <w:szCs w:val="32"/>
          <w:highlight w:val="none"/>
        </w:rPr>
      </w:pP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黑体" w:hAnsi="黑体" w:eastAsia="黑体" w:cs="黑体"/>
          <w:b w:val="0"/>
          <w:bCs/>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宋体" w:hAnsi="宋体" w:eastAsia="宋体" w:cs="Times New Roman"/>
          <w:b/>
          <w:szCs w:val="21"/>
          <w:highlight w:val="none"/>
        </w:rPr>
      </w:pPr>
      <w:r>
        <w:rPr>
          <w:rFonts w:hint="eastAsia" w:ascii="黑体" w:hAnsi="黑体" w:eastAsia="黑体" w:cs="黑体"/>
          <w:b w:val="0"/>
          <w:bCs/>
          <w:sz w:val="32"/>
          <w:szCs w:val="32"/>
          <w:highlight w:val="none"/>
          <w:lang w:val="en-US" w:eastAsia="zh-CN"/>
        </w:rPr>
        <w:t>五、供应商</w:t>
      </w:r>
      <w:r>
        <w:rPr>
          <w:rFonts w:hint="eastAsia" w:ascii="黑体" w:hAnsi="黑体" w:eastAsia="黑体" w:cs="黑体"/>
          <w:b w:val="0"/>
          <w:bCs/>
          <w:sz w:val="32"/>
          <w:szCs w:val="32"/>
          <w:highlight w:val="none"/>
        </w:rPr>
        <w:t>廉洁诚信承诺书</w:t>
      </w:r>
      <w:bookmarkEnd w:id="0"/>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Calibri" w:hAnsi="Calibri" w:eastAsia="宋体" w:cs="Times New Roman"/>
          <w:highlight w:val="none"/>
        </w:rPr>
      </w:pPr>
      <w:r>
        <w:rPr>
          <w:rFonts w:hint="eastAsia" w:ascii="方正小标宋简体" w:hAnsi="方正小标宋简体" w:eastAsia="方正小标宋简体" w:cs="方正小标宋简体"/>
          <w:b w:val="0"/>
          <w:bCs/>
          <w:sz w:val="36"/>
          <w:szCs w:val="36"/>
          <w:highlight w:val="none"/>
        </w:rPr>
        <w:t>供应商廉洁诚信承诺书</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为确保采购活动公平、公开、公正开展，推进廉洁诚信建设，预防商用贿赂和不正当竞争，保障采购活动中各方的合法权益，我公司在参与台州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有限公司采购工作时自愿作出如下承诺：</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一、严格遵守国家法律法规。坚持廉洁、诚信的原则，恪守商用道德和职业道德规范，不从事并抵制不廉洁、不诚信行为。</w:t>
      </w:r>
    </w:p>
    <w:p>
      <w:pPr>
        <w:keepNext/>
        <w:keepLines/>
        <w:pageBreakBefore w:val="0"/>
        <w:widowControl w:val="0"/>
        <w:kinsoku/>
        <w:wordWrap/>
        <w:overflowPunct/>
        <w:topLinePunct w:val="0"/>
        <w:autoSpaceDE/>
        <w:autoSpaceDN/>
        <w:bidi w:val="0"/>
        <w:adjustRightInd/>
        <w:spacing w:before="0" w:after="0" w:line="600" w:lineRule="exact"/>
        <w:jc w:val="both"/>
        <w:textAlignment w:val="auto"/>
        <w:outlineLvl w:val="0"/>
        <w:rPr>
          <w:rFonts w:hint="default" w:ascii="仿宋_GB2312" w:hAnsi="仿宋_GB2312" w:eastAsia="仿宋_GB2312" w:cs="仿宋_GB2312"/>
          <w:b w:val="0"/>
          <w:bCs w:val="0"/>
          <w:color w:val="0070C0"/>
          <w:kern w:val="2"/>
          <w:sz w:val="32"/>
          <w:szCs w:val="32"/>
          <w:highlight w:val="none"/>
          <w:lang w:val="en-US" w:eastAsia="zh-CN" w:bidi="ar-SA"/>
        </w:rPr>
      </w:pPr>
      <w:r>
        <w:rPr>
          <w:rFonts w:hint="eastAsia" w:ascii="Calibri" w:hAnsi="Calibri" w:eastAsia="宋体" w:cs="Times New Roman"/>
          <w:b/>
          <w:bCs/>
          <w:kern w:val="44"/>
          <w:sz w:val="44"/>
          <w:szCs w:val="44"/>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 xml:space="preserve">  二、已采购的服务在执行过程中如遇不可抗拒的因素，要提前与甲方沟通，且服务标准不得低于原标准。</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三、严格杜绝以下行为：</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（一）给予或以借用等名义向利害关系人提供财物；</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（二）向利害关系人提供礼品、宴请以及旅游、健身、娱乐等活动安排；</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（三）向利害关系人赠送礼金和各种有价证券、支付凭证等；</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（四）支付应由利害关系人负担的费用或报销票据；</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（五）隐瞒真实情况，提交虚假资质证明、资信证明、财务证明等材料；进行虚假承诺、夸大产品或服务性能和质量等指标；与其他单位相互勾结、串通，用不正当手段排挤其他竞争者，干扰公平竞争；</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（六）其他影响采购活动公平、公开、公正开展及损害台州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有限公司经济利益、形象和声誉的不廉洁、不诚信行为。</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、我公司在参与台州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有限公司采购活动过程中，如利害关系人存在违反有关规定、有失公平或以各种形式向我方及我方人员索取各种利益的行为，我公司将及时举报或投诉，也可向国家有关部门举报。</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、根据台州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有限公司关于特定关系人与特定事项申报的规定，台州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有限公司采购相关人员将对是否与潜在供应商存在特定关系人、特定关系及请托事项进行申报。我公司将配合相关规定，不隐瞒与台州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有限公司采购相关人员存在的特定关系人及特定事项，并承诺如存在虚假的情况，愿意接受台州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有限公司的相应处罚。</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、我公司相关部门和工作人员将全力支持、配合台州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有限公司有关部门对有关不廉洁、不诚信行为的调查。</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、如违反以上承诺，我公司自愿接受台州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有限公司依据</w:t>
      </w:r>
      <w:r>
        <w:rPr>
          <w:rFonts w:hint="eastAsia" w:ascii="仿宋_GB2312" w:hAnsi="仿宋_GB2312" w:eastAsia="仿宋_GB2312" w:cs="仿宋_GB2312"/>
          <w:sz w:val="32"/>
          <w:szCs w:val="32"/>
          <w:highlight w:val="none"/>
          <w:lang w:val="en-US" w:eastAsia="zh-CN"/>
        </w:rPr>
        <w:t>其</w:t>
      </w:r>
      <w:r>
        <w:rPr>
          <w:rFonts w:hint="eastAsia" w:ascii="仿宋_GB2312" w:hAnsi="仿宋_GB2312" w:eastAsia="仿宋_GB2312" w:cs="仿宋_GB2312"/>
          <w:sz w:val="32"/>
          <w:szCs w:val="32"/>
          <w:highlight w:val="none"/>
        </w:rPr>
        <w:t>相关规定，采取包括但不限于如下措施对我公司进行严肃处理：在台州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有限公司内网公示、取消参选/中选资格、列入负面清单、长期终止与我公司合作等。</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我公司不廉洁、不诚信行为造成台州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有限公司经济损失和损害台州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有限公司社会形象或声誉的，由我公司予以赔偿。</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、本廉洁诚信承诺书经我公司法定代表人（或法定代表人授权委托人）签字并加盖公司印章后生效。</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、本廉洁诚信承诺书的效力范围既包括采购阶段的行为，也包括合同签订及履行阶段的行为。</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、本承诺书以上所称利害关系人主要包括台州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有限公司采购有关工作人员、采购有关工作人员亲属及其他共同利益关系人、采购</w:t>
      </w:r>
      <w:r>
        <w:rPr>
          <w:rFonts w:hint="eastAsia" w:ascii="仿宋_GB2312" w:hAnsi="仿宋_GB2312" w:eastAsia="仿宋_GB2312" w:cs="仿宋_GB2312"/>
          <w:sz w:val="32"/>
          <w:szCs w:val="32"/>
          <w:highlight w:val="none"/>
          <w:lang w:val="en-US" w:eastAsia="zh-CN"/>
        </w:rPr>
        <w:t>小组</w:t>
      </w:r>
      <w:r>
        <w:rPr>
          <w:rFonts w:hint="eastAsia" w:ascii="仿宋_GB2312" w:hAnsi="仿宋_GB2312" w:eastAsia="仿宋_GB2312" w:cs="仿宋_GB2312"/>
          <w:sz w:val="32"/>
          <w:szCs w:val="32"/>
          <w:highlight w:val="none"/>
        </w:rPr>
        <w:t>成员等。</w:t>
      </w: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、本廉洁诚信承诺书一式</w:t>
      </w:r>
      <w:r>
        <w:rPr>
          <w:rFonts w:hint="eastAsia" w:ascii="仿宋_GB2312" w:hAnsi="仿宋_GB2312" w:eastAsia="仿宋_GB2312" w:cs="仿宋_GB2312"/>
          <w:sz w:val="32"/>
          <w:szCs w:val="32"/>
          <w:highlight w:val="none"/>
          <w:lang w:val="en-US" w:eastAsia="zh-CN"/>
        </w:rPr>
        <w:t>贰</w:t>
      </w:r>
      <w:r>
        <w:rPr>
          <w:rFonts w:hint="eastAsia" w:ascii="仿宋_GB2312" w:hAnsi="仿宋_GB2312" w:eastAsia="仿宋_GB2312" w:cs="仿宋_GB2312"/>
          <w:sz w:val="32"/>
          <w:szCs w:val="32"/>
          <w:highlight w:val="none"/>
        </w:rPr>
        <w:t>份，台州</w:t>
      </w:r>
      <w:r>
        <w:rPr>
          <w:rFonts w:hint="eastAsia" w:ascii="仿宋_GB2312" w:hAnsi="仿宋_GB2312" w:eastAsia="仿宋_GB2312" w:cs="仿宋_GB2312"/>
          <w:sz w:val="32"/>
          <w:szCs w:val="32"/>
          <w:highlight w:val="none"/>
          <w:lang w:val="en-US" w:eastAsia="zh-CN"/>
        </w:rPr>
        <w:t>金控资产管理</w:t>
      </w:r>
      <w:r>
        <w:rPr>
          <w:rFonts w:hint="eastAsia" w:ascii="仿宋_GB2312" w:hAnsi="仿宋_GB2312" w:eastAsia="仿宋_GB2312" w:cs="仿宋_GB2312"/>
          <w:sz w:val="32"/>
          <w:szCs w:val="32"/>
          <w:highlight w:val="none"/>
        </w:rPr>
        <w:t>有限公司</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承诺方</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rPr>
        <w:t>执</w:t>
      </w:r>
      <w:r>
        <w:rPr>
          <w:rFonts w:hint="eastAsia" w:ascii="仿宋_GB2312" w:hAnsi="仿宋_GB2312" w:eastAsia="仿宋_GB2312" w:cs="仿宋_GB2312"/>
          <w:sz w:val="32"/>
          <w:szCs w:val="32"/>
          <w:highlight w:val="none"/>
          <w:lang w:val="en-US" w:eastAsia="zh-CN"/>
        </w:rPr>
        <w:t>壹</w:t>
      </w:r>
      <w:r>
        <w:rPr>
          <w:rFonts w:hint="eastAsia" w:ascii="仿宋_GB2312" w:hAnsi="仿宋_GB2312" w:eastAsia="仿宋_GB2312" w:cs="仿宋_GB2312"/>
          <w:sz w:val="32"/>
          <w:szCs w:val="32"/>
          <w:highlight w:val="none"/>
        </w:rPr>
        <w:t>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tabs>
          <w:tab w:val="left" w:pos="0"/>
        </w:tabs>
        <w:kinsoku/>
        <w:wordWrap/>
        <w:overflowPunct/>
        <w:topLinePunct w:val="0"/>
        <w:autoSpaceDE/>
        <w:autoSpaceDN/>
        <w:bidi w:val="0"/>
        <w:adjustRightInd/>
        <w:snapToGrid w:val="0"/>
        <w:spacing w:line="600" w:lineRule="exact"/>
        <w:ind w:firstLine="2560" w:firstLineChars="8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单位名称（盖</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章）：</w:t>
      </w:r>
    </w:p>
    <w:p>
      <w:pPr>
        <w:keepNext w:val="0"/>
        <w:keepLines w:val="0"/>
        <w:pageBreakBefore w:val="0"/>
        <w:widowControl w:val="0"/>
        <w:tabs>
          <w:tab w:val="left" w:pos="0"/>
        </w:tabs>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法定代表人（或授权委托人）签字：</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月   日</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六、在经营活动中没有重大违法记录的书面声明</w:t>
      </w:r>
    </w:p>
    <w:p>
      <w:pPr>
        <w:pStyle w:val="9"/>
        <w:topLinePunct/>
        <w:autoSpaceDE/>
        <w:autoSpaceDN/>
        <w:spacing w:line="355" w:lineRule="exact"/>
        <w:jc w:val="center"/>
        <w:rPr>
          <w:rFonts w:hint="eastAsia" w:ascii="方正小标宋简体" w:hAnsi="方正小标宋简体" w:eastAsia="方正小标宋简体" w:cs="方正小标宋简体"/>
          <w:b w:val="0"/>
          <w:bCs/>
          <w:sz w:val="36"/>
          <w:szCs w:val="36"/>
        </w:rPr>
      </w:pPr>
    </w:p>
    <w:p>
      <w:pPr>
        <w:pStyle w:val="9"/>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参加本次采购活动前三年内</w:t>
      </w:r>
    </w:p>
    <w:p>
      <w:pPr>
        <w:pStyle w:val="9"/>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b w:val="0"/>
          <w:bCs/>
          <w:sz w:val="28"/>
          <w:szCs w:val="28"/>
        </w:rPr>
      </w:pPr>
      <w:r>
        <w:rPr>
          <w:rFonts w:hint="eastAsia" w:ascii="方正小标宋简体" w:hAnsi="方正小标宋简体" w:eastAsia="方正小标宋简体" w:cs="方正小标宋简体"/>
          <w:b w:val="0"/>
          <w:bCs/>
          <w:sz w:val="36"/>
          <w:szCs w:val="36"/>
        </w:rPr>
        <w:t>在经营活动中没有重大违法记录的书面声明</w:t>
      </w:r>
    </w:p>
    <w:p>
      <w:pPr>
        <w:pStyle w:val="9"/>
        <w:topLinePunct/>
        <w:autoSpaceDE/>
        <w:autoSpaceDN/>
        <w:spacing w:before="4"/>
        <w:ind w:left="0"/>
        <w:rPr>
          <w:rFonts w:hint="default" w:ascii="Times New Roman"/>
          <w:b w:val="0"/>
          <w:bCs/>
          <w:sz w:val="28"/>
          <w:szCs w:val="28"/>
        </w:rPr>
      </w:pPr>
    </w:p>
    <w:p>
      <w:pPr>
        <w:pStyle w:val="9"/>
        <w:keepNext w:val="0"/>
        <w:keepLines w:val="0"/>
        <w:pageBreakBefore w:val="0"/>
        <w:widowControl w:val="0"/>
        <w:tabs>
          <w:tab w:val="left" w:pos="3951"/>
        </w:tabs>
        <w:kinsoku/>
        <w:wordWrap/>
        <w:overflowPunct/>
        <w:topLinePunct/>
        <w:autoSpaceDE/>
        <w:autoSpaceDN/>
        <w:bidi w:val="0"/>
        <w:adjustRightInd/>
        <w:snapToGrid/>
        <w:spacing w:line="600" w:lineRule="exact"/>
        <w:ind w:left="540" w:right="121" w:hanging="5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lang w:val="en-US" w:eastAsia="zh-CN"/>
        </w:rPr>
        <w:t>台州金控资产管理</w:t>
      </w:r>
      <w:r>
        <w:rPr>
          <w:rFonts w:hint="eastAsia" w:ascii="仿宋_GB2312" w:hAnsi="仿宋_GB2312" w:eastAsia="仿宋_GB2312" w:cs="仿宋_GB2312"/>
          <w:sz w:val="32"/>
          <w:szCs w:val="32"/>
          <w:u w:val="single"/>
          <w:lang w:eastAsia="zh-CN"/>
        </w:rPr>
        <w:t>有限公司</w:t>
      </w:r>
      <w:r>
        <w:rPr>
          <w:rFonts w:hint="eastAsia" w:ascii="仿宋_GB2312" w:hAnsi="仿宋_GB2312" w:eastAsia="仿宋_GB2312" w:cs="仿宋_GB2312"/>
          <w:sz w:val="32"/>
          <w:szCs w:val="32"/>
        </w:rPr>
        <w:t xml:space="preserve">： </w:t>
      </w:r>
    </w:p>
    <w:p>
      <w:pPr>
        <w:pStyle w:val="9"/>
        <w:keepNext w:val="0"/>
        <w:keepLines w:val="0"/>
        <w:pageBreakBefore w:val="0"/>
        <w:widowControl w:val="0"/>
        <w:tabs>
          <w:tab w:val="left" w:pos="3951"/>
        </w:tabs>
        <w:kinsoku/>
        <w:wordWrap/>
        <w:overflowPunct/>
        <w:topLinePunct/>
        <w:autoSpaceDE/>
        <w:autoSpaceDN/>
        <w:bidi w:val="0"/>
        <w:adjustRightInd/>
        <w:snapToGrid/>
        <w:spacing w:line="600" w:lineRule="exact"/>
        <w:ind w:left="0" w:right="12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我单位在参加本次采购活动前三年内在经营活动中没有重大违法记录，包括但不限于：</w:t>
      </w:r>
    </w:p>
    <w:p>
      <w:pPr>
        <w:pStyle w:val="9"/>
        <w:keepNext w:val="0"/>
        <w:keepLines w:val="0"/>
        <w:pageBreakBefore w:val="0"/>
        <w:widowControl w:val="0"/>
        <w:kinsoku/>
        <w:wordWrap/>
        <w:overflowPunct/>
        <w:topLinePunct/>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因违法经营受到刑事处罚或者责令停产停业、吊销许可证或者执照、较大数额罚款等行政处罚。</w:t>
      </w:r>
    </w:p>
    <w:p>
      <w:pPr>
        <w:pStyle w:val="9"/>
        <w:keepNext w:val="0"/>
        <w:keepLines w:val="0"/>
        <w:pageBreakBefore w:val="0"/>
        <w:widowControl w:val="0"/>
        <w:kinsoku/>
        <w:wordWrap/>
        <w:overflowPunct/>
        <w:topLinePunct/>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在参加本项目采购活动前 3 年内因违法经营被禁止在一定期限内参加政府采购活动。 </w:t>
      </w:r>
    </w:p>
    <w:p>
      <w:pPr>
        <w:pStyle w:val="9"/>
        <w:keepNext w:val="0"/>
        <w:keepLines w:val="0"/>
        <w:pageBreakBefore w:val="0"/>
        <w:widowControl w:val="0"/>
        <w:kinsoku/>
        <w:wordWrap/>
        <w:overflowPunct/>
        <w:topLinePunct/>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pStyle w:val="9"/>
        <w:keepNext w:val="0"/>
        <w:keepLines w:val="0"/>
        <w:pageBreakBefore w:val="0"/>
        <w:widowControl w:val="0"/>
        <w:kinsoku/>
        <w:wordWrap/>
        <w:overflowPunct/>
        <w:topLinePunct/>
        <w:autoSpaceDE/>
        <w:autoSpaceDN/>
        <w:bidi w:val="0"/>
        <w:adjustRightInd/>
        <w:snapToGrid/>
        <w:spacing w:line="600" w:lineRule="exact"/>
        <w:ind w:left="0"/>
        <w:jc w:val="both"/>
        <w:textAlignment w:val="auto"/>
        <w:rPr>
          <w:rFonts w:hint="eastAsia" w:ascii="仿宋_GB2312" w:hAnsi="仿宋_GB2312" w:eastAsia="仿宋_GB2312" w:cs="仿宋_GB2312"/>
          <w:sz w:val="32"/>
          <w:szCs w:val="32"/>
        </w:rPr>
      </w:pPr>
    </w:p>
    <w:p>
      <w:pPr>
        <w:pStyle w:val="9"/>
        <w:keepNext w:val="0"/>
        <w:keepLines w:val="0"/>
        <w:pageBreakBefore w:val="0"/>
        <w:widowControl w:val="0"/>
        <w:kinsoku/>
        <w:wordWrap/>
        <w:overflowPunct/>
        <w:topLinePunct/>
        <w:autoSpaceDE/>
        <w:autoSpaceDN/>
        <w:bidi w:val="0"/>
        <w:adjustRightInd/>
        <w:snapToGrid/>
        <w:spacing w:line="600" w:lineRule="exact"/>
        <w:ind w:firstLine="19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应答方</w:t>
      </w:r>
      <w:r>
        <w:rPr>
          <w:rFonts w:hint="eastAsia" w:ascii="仿宋_GB2312" w:hAnsi="仿宋_GB2312" w:eastAsia="仿宋_GB2312" w:cs="仿宋_GB2312"/>
          <w:sz w:val="32"/>
          <w:szCs w:val="32"/>
        </w:rPr>
        <w:t xml:space="preserve">名称（盖单位公章）： </w:t>
      </w:r>
    </w:p>
    <w:p>
      <w:pPr>
        <w:pStyle w:val="9"/>
        <w:keepNext w:val="0"/>
        <w:keepLines w:val="0"/>
        <w:pageBreakBefore w:val="0"/>
        <w:widowControl w:val="0"/>
        <w:kinsoku/>
        <w:wordWrap/>
        <w:overflowPunct/>
        <w:topLinePunct/>
        <w:autoSpaceDE/>
        <w:autoSpaceDN/>
        <w:bidi w:val="0"/>
        <w:adjustRightInd/>
        <w:snapToGrid/>
        <w:spacing w:line="600" w:lineRule="exact"/>
        <w:ind w:firstLine="199"/>
        <w:jc w:val="both"/>
        <w:textAlignment w:val="auto"/>
        <w:rPr>
          <w:rFonts w:hint="eastAsia" w:ascii="仿宋_GB2312" w:hAnsi="仿宋_GB2312" w:eastAsia="仿宋_GB2312" w:cs="仿宋_GB2312"/>
          <w:sz w:val="32"/>
          <w:szCs w:val="32"/>
        </w:rPr>
      </w:pPr>
    </w:p>
    <w:p>
      <w:pPr>
        <w:pStyle w:val="9"/>
        <w:keepNext w:val="0"/>
        <w:keepLines w:val="0"/>
        <w:pageBreakBefore w:val="0"/>
        <w:widowControl w:val="0"/>
        <w:kinsoku/>
        <w:wordWrap/>
        <w:overflowPunct/>
        <w:topLinePunct/>
        <w:autoSpaceDE/>
        <w:autoSpaceDN/>
        <w:bidi w:val="0"/>
        <w:adjustRightInd/>
        <w:snapToGrid/>
        <w:spacing w:line="600" w:lineRule="exact"/>
        <w:ind w:firstLine="19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 xml:space="preserve">单位负责人）：（签字或印章） </w:t>
      </w:r>
    </w:p>
    <w:p>
      <w:pPr>
        <w:keepNext w:val="0"/>
        <w:keepLines w:val="0"/>
        <w:pageBreakBefore w:val="0"/>
        <w:widowControl w:val="0"/>
        <w:kinsoku/>
        <w:wordWrap/>
        <w:overflowPunct/>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p>
    <w:p>
      <w:pPr>
        <w:pStyle w:val="9"/>
        <w:keepNext w:val="0"/>
        <w:keepLines w:val="0"/>
        <w:pageBreakBefore w:val="0"/>
        <w:widowControl w:val="0"/>
        <w:kinsoku/>
        <w:wordWrap/>
        <w:overflowPunct/>
        <w:topLinePunct/>
        <w:autoSpaceDE/>
        <w:autoSpaceDN/>
        <w:bidi w:val="0"/>
        <w:adjustRightInd/>
        <w:snapToGrid/>
        <w:spacing w:line="600" w:lineRule="exact"/>
        <w:ind w:firstLine="199"/>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9"/>
        <w:keepNext w:val="0"/>
        <w:keepLines w:val="0"/>
        <w:pageBreakBefore w:val="0"/>
        <w:widowControl w:val="0"/>
        <w:tabs>
          <w:tab w:val="left" w:pos="1168"/>
          <w:tab w:val="left" w:pos="1799"/>
          <w:tab w:val="left" w:pos="2428"/>
        </w:tabs>
        <w:kinsoku/>
        <w:wordWrap/>
        <w:overflowPunct/>
        <w:topLinePunct/>
        <w:autoSpaceDE/>
        <w:autoSpaceDN/>
        <w:bidi w:val="0"/>
        <w:adjustRightInd/>
        <w:snapToGrid/>
        <w:spacing w:line="600" w:lineRule="exact"/>
        <w:ind w:right="4456"/>
        <w:textAlignment w:val="auto"/>
        <w:rPr>
          <w:rFonts w:hint="eastAsia" w:ascii="仿宋_GB2312" w:hAnsi="仿宋_GB2312" w:eastAsia="仿宋_GB2312" w:cs="仿宋_GB2312"/>
          <w:sz w:val="32"/>
          <w:szCs w:val="32"/>
        </w:rPr>
        <w:sectPr>
          <w:pgSz w:w="11910" w:h="16840"/>
          <w:pgMar w:top="1440" w:right="1800" w:bottom="1440" w:left="1800" w:header="0" w:footer="1034"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七、技术资信文件 （评选材料）</w:t>
      </w:r>
    </w:p>
    <w:p>
      <w:pPr>
        <w:keepNext/>
        <w:keepLines/>
        <w:widowControl w:val="0"/>
        <w:numPr>
          <w:ilvl w:val="0"/>
          <w:numId w:val="0"/>
        </w:numPr>
        <w:suppressLineNumbers w:val="0"/>
        <w:wordWrap/>
        <w:autoSpaceDE/>
        <w:autoSpaceDN/>
        <w:spacing w:before="0" w:beforeLines="100" w:beforeAutospacing="0" w:after="0" w:afterAutospacing="0" w:line="578" w:lineRule="auto"/>
        <w:ind w:right="0" w:rightChars="0"/>
        <w:jc w:val="center"/>
        <w:outlineLvl w:val="0"/>
        <w:rPr>
          <w:rFonts w:hint="default" w:ascii="Calibri" w:hAnsi="Calibri" w:eastAsia="宋体" w:cs="Times New Roman"/>
          <w:b/>
          <w:bCs/>
          <w:kern w:val="44"/>
          <w:sz w:val="44"/>
          <w:szCs w:val="44"/>
          <w:highlight w:val="none"/>
          <w:lang w:val="en-US" w:eastAsia="zh-CN" w:bidi="ar-SA"/>
        </w:rPr>
      </w:pPr>
    </w:p>
    <w:p>
      <w:pPr>
        <w:rPr>
          <w:rFonts w:hint="default" w:ascii="Calibri" w:hAnsi="Calibri" w:eastAsia="宋体" w:cs="Times New Roman"/>
          <w:highlight w:val="none"/>
          <w:lang w:val="en-US" w:eastAsia="zh-CN"/>
        </w:rPr>
      </w:pPr>
    </w:p>
    <w:p>
      <w:pPr>
        <w:keepNext/>
        <w:keepLines/>
        <w:widowControl w:val="0"/>
        <w:spacing w:before="340" w:after="330" w:line="578" w:lineRule="auto"/>
        <w:jc w:val="both"/>
        <w:outlineLvl w:val="0"/>
        <w:rPr>
          <w:rFonts w:hint="default" w:ascii="Calibri" w:hAnsi="Calibri" w:eastAsia="宋体" w:cs="Times New Roman"/>
          <w:b/>
          <w:bCs/>
          <w:kern w:val="44"/>
          <w:sz w:val="44"/>
          <w:szCs w:val="44"/>
          <w:highlight w:val="none"/>
          <w:lang w:val="en-US" w:eastAsia="zh-CN" w:bidi="ar-SA"/>
        </w:rPr>
      </w:pPr>
    </w:p>
    <w:p>
      <w:pPr>
        <w:rPr>
          <w:rFonts w:hint="default" w:ascii="Calibri" w:hAnsi="Calibri" w:eastAsia="宋体" w:cs="Times New Roman"/>
          <w:highlight w:val="none"/>
          <w:lang w:val="en-US" w:eastAsia="zh-CN"/>
        </w:rPr>
      </w:pPr>
    </w:p>
    <w:p>
      <w:pPr>
        <w:keepNext/>
        <w:keepLines/>
        <w:widowControl w:val="0"/>
        <w:spacing w:before="340" w:after="330" w:line="578" w:lineRule="auto"/>
        <w:jc w:val="both"/>
        <w:outlineLvl w:val="0"/>
        <w:rPr>
          <w:rFonts w:hint="default" w:ascii="Calibri" w:hAnsi="Calibri" w:eastAsia="宋体" w:cs="Times New Roman"/>
          <w:b/>
          <w:bCs/>
          <w:kern w:val="44"/>
          <w:sz w:val="44"/>
          <w:szCs w:val="44"/>
          <w:highlight w:val="none"/>
          <w:lang w:val="en-US" w:eastAsia="zh-CN" w:bidi="ar-SA"/>
        </w:rPr>
      </w:pPr>
    </w:p>
    <w:p>
      <w:pPr>
        <w:rPr>
          <w:rFonts w:hint="default" w:ascii="Calibri" w:hAnsi="Calibri" w:eastAsia="宋体" w:cs="Times New Roman"/>
          <w:highlight w:val="none"/>
          <w:lang w:val="en-US" w:eastAsia="zh-CN"/>
        </w:rPr>
      </w:pPr>
    </w:p>
    <w:p>
      <w:pPr>
        <w:keepNext/>
        <w:keepLines/>
        <w:widowControl w:val="0"/>
        <w:spacing w:before="340" w:after="330" w:line="578" w:lineRule="auto"/>
        <w:jc w:val="both"/>
        <w:outlineLvl w:val="0"/>
        <w:rPr>
          <w:rFonts w:hint="default" w:ascii="Calibri" w:hAnsi="Calibri" w:eastAsia="宋体" w:cs="Times New Roman"/>
          <w:b/>
          <w:bCs/>
          <w:kern w:val="44"/>
          <w:sz w:val="44"/>
          <w:szCs w:val="44"/>
          <w:highlight w:val="none"/>
          <w:lang w:val="en-US" w:eastAsia="zh-CN" w:bidi="ar-SA"/>
        </w:rPr>
      </w:pPr>
    </w:p>
    <w:p>
      <w:pPr>
        <w:rPr>
          <w:rFonts w:hint="default" w:ascii="Calibri" w:hAnsi="Calibri" w:eastAsia="宋体" w:cs="Times New Roman"/>
          <w:highlight w:val="none"/>
          <w:lang w:val="en-US" w:eastAsia="zh-CN"/>
        </w:rPr>
      </w:pPr>
    </w:p>
    <w:p>
      <w:pPr>
        <w:keepNext/>
        <w:keepLines/>
        <w:widowControl w:val="0"/>
        <w:spacing w:before="340" w:after="330" w:line="578" w:lineRule="auto"/>
        <w:jc w:val="both"/>
        <w:outlineLvl w:val="0"/>
        <w:rPr>
          <w:rFonts w:hint="default" w:ascii="Calibri" w:hAnsi="Calibri" w:eastAsia="宋体" w:cs="Times New Roman"/>
          <w:b/>
          <w:bCs/>
          <w:kern w:val="44"/>
          <w:sz w:val="44"/>
          <w:szCs w:val="44"/>
          <w:highlight w:val="none"/>
          <w:lang w:val="en-US" w:eastAsia="zh-CN" w:bidi="ar-SA"/>
        </w:rPr>
      </w:pPr>
    </w:p>
    <w:p>
      <w:pPr>
        <w:rPr>
          <w:rFonts w:hint="default" w:ascii="Calibri" w:hAnsi="Calibri" w:eastAsia="宋体" w:cs="Times New Roman"/>
          <w:highlight w:val="none"/>
          <w:lang w:val="en-US" w:eastAsia="zh-CN"/>
        </w:rPr>
      </w:pPr>
    </w:p>
    <w:p>
      <w:pPr>
        <w:keepNext/>
        <w:keepLines/>
        <w:widowControl w:val="0"/>
        <w:spacing w:before="340" w:after="330" w:line="578" w:lineRule="auto"/>
        <w:jc w:val="both"/>
        <w:outlineLvl w:val="0"/>
        <w:rPr>
          <w:rFonts w:hint="default" w:ascii="Calibri" w:hAnsi="Calibri" w:eastAsia="宋体" w:cs="Times New Roman"/>
          <w:b/>
          <w:bCs/>
          <w:kern w:val="44"/>
          <w:sz w:val="44"/>
          <w:szCs w:val="44"/>
          <w:highlight w:val="none"/>
          <w:lang w:val="en-US" w:eastAsia="zh-CN" w:bidi="ar-SA"/>
        </w:rPr>
      </w:pPr>
    </w:p>
    <w:p>
      <w:pPr>
        <w:rPr>
          <w:rFonts w:hint="default" w:ascii="Calibri" w:hAnsi="Calibri" w:eastAsia="宋体"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keepLines/>
        <w:widowControl w:val="0"/>
        <w:spacing w:before="340" w:after="330" w:line="240" w:lineRule="auto"/>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应答文件密封封套格式</w:t>
      </w:r>
    </w:p>
    <w:tbl>
      <w:tblPr>
        <w:tblStyle w:val="23"/>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6" w:hRule="atLeast"/>
        </w:trPr>
        <w:tc>
          <w:tcPr>
            <w:tcW w:w="9061" w:type="dxa"/>
            <w:noWrap w:val="0"/>
            <w:vAlign w:val="center"/>
          </w:tcPr>
          <w:p>
            <w:pPr>
              <w:keepNext w:val="0"/>
              <w:keepLines w:val="0"/>
              <w:pageBreakBefore w:val="0"/>
              <w:widowControl w:val="0"/>
              <w:kinsoku/>
              <w:wordWrap/>
              <w:overflowPunct/>
              <w:topLinePunct w:val="0"/>
              <w:autoSpaceDE/>
              <w:autoSpaceDN/>
              <w:bidi w:val="0"/>
              <w:adjustRightInd/>
              <w:snapToGrid/>
              <w:spacing w:beforeLines="200" w:afterLines="50" w:line="600" w:lineRule="exact"/>
              <w:jc w:val="center"/>
              <w:textAlignment w:val="auto"/>
              <w:rPr>
                <w:rFonts w:hint="eastAsia" w:ascii="宋体" w:hAnsi="宋体" w:eastAsia="宋体" w:cs="Times New Roman"/>
                <w:sz w:val="36"/>
                <w:szCs w:val="28"/>
                <w:highlight w:val="none"/>
                <w:u w:val="single"/>
              </w:rPr>
            </w:pPr>
            <w:r>
              <w:rPr>
                <w:rFonts w:hint="eastAsia" w:ascii="宋体" w:hAnsi="宋体" w:eastAsia="宋体" w:cs="Times New Roman"/>
                <w:sz w:val="36"/>
                <w:szCs w:val="28"/>
                <w:highlight w:val="none"/>
                <w:u w:val="single"/>
              </w:rPr>
              <w:t>台州</w:t>
            </w:r>
            <w:r>
              <w:rPr>
                <w:rFonts w:hint="eastAsia" w:ascii="宋体" w:hAnsi="宋体" w:eastAsia="宋体" w:cs="Times New Roman"/>
                <w:sz w:val="36"/>
                <w:szCs w:val="28"/>
                <w:highlight w:val="none"/>
                <w:u w:val="single"/>
                <w:lang w:val="en-US" w:eastAsia="zh-CN"/>
              </w:rPr>
              <w:t>金控资产管理</w:t>
            </w:r>
            <w:r>
              <w:rPr>
                <w:rFonts w:hint="eastAsia" w:ascii="宋体" w:hAnsi="宋体" w:eastAsia="宋体" w:cs="Times New Roman"/>
                <w:sz w:val="36"/>
                <w:szCs w:val="28"/>
                <w:highlight w:val="none"/>
                <w:u w:val="single"/>
              </w:rPr>
              <w:t>有限公司</w:t>
            </w:r>
          </w:p>
          <w:p>
            <w:pPr>
              <w:keepNext w:val="0"/>
              <w:keepLines w:val="0"/>
              <w:pageBreakBefore w:val="0"/>
              <w:widowControl w:val="0"/>
              <w:kinsoku/>
              <w:wordWrap/>
              <w:overflowPunct/>
              <w:topLinePunct w:val="0"/>
              <w:autoSpaceDE/>
              <w:autoSpaceDN/>
              <w:bidi w:val="0"/>
              <w:adjustRightInd/>
              <w:snapToGrid/>
              <w:spacing w:beforeLines="200" w:afterLines="50" w:line="600" w:lineRule="exact"/>
              <w:jc w:val="center"/>
              <w:textAlignment w:val="auto"/>
              <w:rPr>
                <w:rFonts w:hint="eastAsia" w:ascii="宋体" w:hAnsi="宋体" w:eastAsia="宋体" w:cs="Times New Roman"/>
                <w:sz w:val="36"/>
                <w:szCs w:val="28"/>
                <w:highlight w:val="none"/>
                <w:u w:val="single"/>
              </w:rPr>
            </w:pPr>
            <w:r>
              <w:rPr>
                <w:rFonts w:hint="eastAsia" w:ascii="宋体" w:hAnsi="宋体" w:eastAsia="宋体" w:cs="Times New Roman"/>
                <w:color w:val="000000"/>
                <w:sz w:val="36"/>
                <w:szCs w:val="28"/>
                <w:highlight w:val="none"/>
                <w:u w:val="single"/>
                <w:lang w:val="en-US" w:eastAsia="zh-CN"/>
              </w:rPr>
              <w:t>证券账户开立项目</w:t>
            </w:r>
          </w:p>
          <w:p>
            <w:pPr>
              <w:keepNext w:val="0"/>
              <w:keepLines w:val="0"/>
              <w:pageBreakBefore w:val="0"/>
              <w:widowControl w:val="0"/>
              <w:kinsoku/>
              <w:wordWrap/>
              <w:overflowPunct/>
              <w:topLinePunct w:val="0"/>
              <w:autoSpaceDE/>
              <w:autoSpaceDN/>
              <w:bidi w:val="0"/>
              <w:adjustRightInd/>
              <w:snapToGrid/>
              <w:spacing w:beforeLines="200" w:afterLines="50" w:line="600" w:lineRule="exact"/>
              <w:jc w:val="center"/>
              <w:textAlignment w:val="auto"/>
              <w:rPr>
                <w:rFonts w:ascii="Calibri" w:hAnsi="Calibri" w:eastAsia="黑体" w:cs="Times New Roman"/>
                <w:sz w:val="52"/>
                <w:szCs w:val="36"/>
                <w:highlight w:val="none"/>
              </w:rPr>
            </w:pPr>
            <w:r>
              <w:rPr>
                <w:rFonts w:ascii="Calibri" w:hAnsi="Calibri" w:eastAsia="黑体" w:cs="Times New Roman"/>
                <w:sz w:val="52"/>
                <w:szCs w:val="36"/>
                <w:highlight w:val="none"/>
              </w:rPr>
              <w:t>应答文件</w:t>
            </w:r>
          </w:p>
          <w:p>
            <w:pPr>
              <w:keepNext w:val="0"/>
              <w:keepLines w:val="0"/>
              <w:pageBreakBefore w:val="0"/>
              <w:widowControl w:val="0"/>
              <w:kinsoku/>
              <w:wordWrap/>
              <w:overflowPunct/>
              <w:topLinePunct w:val="0"/>
              <w:autoSpaceDE/>
              <w:autoSpaceDN/>
              <w:bidi w:val="0"/>
              <w:adjustRightInd/>
              <w:snapToGrid/>
              <w:spacing w:afterLines="150" w:line="600" w:lineRule="exact"/>
              <w:jc w:val="center"/>
              <w:textAlignment w:val="auto"/>
              <w:rPr>
                <w:rFonts w:ascii="Calibri" w:hAnsi="Calibri" w:eastAsia="黑体" w:cs="Times New Roman"/>
                <w:sz w:val="52"/>
                <w:szCs w:val="36"/>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lang w:val="en-US" w:eastAsia="zh-CN"/>
              </w:rPr>
              <w:t>应答</w:t>
            </w:r>
            <w:r>
              <w:rPr>
                <w:rFonts w:hint="eastAsia" w:ascii="宋体" w:hAnsi="宋体" w:eastAsia="宋体" w:cs="宋体"/>
                <w:sz w:val="30"/>
                <w:szCs w:val="30"/>
                <w:highlight w:val="none"/>
                <w:lang w:eastAsia="zh-CN"/>
              </w:rPr>
              <w:t>方</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（盖</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lang w:val="en-US" w:eastAsia="zh-CN"/>
              </w:rPr>
              <w:t xml:space="preserve">      应答</w:t>
            </w:r>
            <w:r>
              <w:rPr>
                <w:rFonts w:hint="eastAsia" w:ascii="宋体" w:hAnsi="宋体" w:eastAsia="宋体" w:cs="宋体"/>
                <w:color w:val="000000"/>
                <w:sz w:val="30"/>
                <w:szCs w:val="30"/>
                <w:highlight w:val="none"/>
              </w:rPr>
              <w:t>单位法定代表人或其委托代理人：</w:t>
            </w:r>
            <w:r>
              <w:rPr>
                <w:rFonts w:hint="eastAsia" w:ascii="宋体" w:hAnsi="宋体" w:eastAsia="宋体" w:cs="宋体"/>
                <w:color w:val="000000"/>
                <w:sz w:val="30"/>
                <w:szCs w:val="30"/>
                <w:highlight w:val="none"/>
                <w:u w:val="single"/>
              </w:rPr>
              <w:t xml:space="preserve">      </w:t>
            </w:r>
            <w:r>
              <w:rPr>
                <w:rFonts w:hint="eastAsia" w:ascii="宋体" w:hAnsi="宋体" w:eastAsia="宋体" w:cs="宋体"/>
                <w:color w:val="000000"/>
                <w:sz w:val="30"/>
                <w:szCs w:val="30"/>
                <w:highlight w:val="none"/>
              </w:rPr>
              <w:t>（签字）</w:t>
            </w:r>
          </w:p>
          <w:p>
            <w:pPr>
              <w:keepNext w:val="0"/>
              <w:keepLines w:val="0"/>
              <w:pageBreakBefore w:val="0"/>
              <w:widowControl w:val="0"/>
              <w:kinsoku/>
              <w:wordWrap/>
              <w:overflowPunct/>
              <w:topLinePunct w:val="0"/>
              <w:autoSpaceDE/>
              <w:autoSpaceDN/>
              <w:bidi w:val="0"/>
              <w:adjustRightInd/>
              <w:snapToGrid/>
              <w:spacing w:line="600" w:lineRule="exact"/>
              <w:ind w:firstLine="1500" w:firstLineChars="500"/>
              <w:jc w:val="both"/>
              <w:textAlignment w:val="auto"/>
              <w:rPr>
                <w:rFonts w:hint="default" w:ascii="宋体" w:hAnsi="宋体" w:eastAsia="宋体" w:cs="宋体"/>
                <w:b w:val="0"/>
                <w:bCs w:val="0"/>
                <w:kern w:val="2"/>
                <w:sz w:val="30"/>
                <w:szCs w:val="30"/>
                <w:highlight w:val="none"/>
                <w:u w:val="single"/>
                <w:lang w:val="en-US" w:eastAsia="zh-CN" w:bidi="ar-SA"/>
              </w:rPr>
            </w:pPr>
            <w:r>
              <w:rPr>
                <w:rFonts w:hint="eastAsia" w:ascii="宋体" w:hAnsi="宋体" w:eastAsia="宋体" w:cs="宋体"/>
                <w:b w:val="0"/>
                <w:bCs w:val="0"/>
                <w:kern w:val="2"/>
                <w:sz w:val="30"/>
                <w:szCs w:val="30"/>
                <w:highlight w:val="none"/>
                <w:lang w:val="en-US" w:eastAsia="zh-CN" w:bidi="ar-SA"/>
              </w:rPr>
              <w:t>应答方联系电话：</w:t>
            </w:r>
            <w:r>
              <w:rPr>
                <w:rFonts w:hint="eastAsia" w:ascii="宋体" w:hAnsi="宋体" w:eastAsia="宋体" w:cs="宋体"/>
                <w:b w:val="0"/>
                <w:bCs w:val="0"/>
                <w:kern w:val="2"/>
                <w:sz w:val="30"/>
                <w:szCs w:val="30"/>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Calibri" w:hAnsi="Calibri" w:eastAsia="宋体" w:cs="Times New Roman"/>
                <w:kern w:val="11"/>
                <w:highlight w:val="none"/>
              </w:rPr>
            </w:pP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月</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日</w:t>
            </w:r>
          </w:p>
        </w:tc>
      </w:tr>
    </w:tbl>
    <w:p>
      <w:pPr>
        <w:rPr>
          <w:rFonts w:ascii="Calibri" w:hAnsi="Calibri" w:eastAsia="宋体" w:cs="Times New Roman"/>
          <w:highlight w:val="none"/>
        </w:rPr>
      </w:pPr>
      <w:bookmarkStart w:id="1" w:name="_Toc400976719"/>
      <w:bookmarkStart w:id="2" w:name="_Toc373770188"/>
      <w:bookmarkStart w:id="3" w:name="_Toc396814297"/>
    </w:p>
    <w:p>
      <w:pPr>
        <w:rPr>
          <w:rFonts w:ascii="Calibri" w:hAnsi="Calibri" w:eastAsia="宋体" w:cs="Times New Roman"/>
          <w:highlight w:val="none"/>
        </w:rPr>
      </w:pPr>
      <w:r>
        <w:rPr>
          <w:rFonts w:hint="eastAsia" w:ascii="Calibri" w:hAnsi="Calibri" w:eastAsia="宋体" w:cs="Times New Roman"/>
          <w:highlight w:val="none"/>
        </w:rPr>
        <w:t>封口格式</w:t>
      </w:r>
      <w:bookmarkEnd w:id="1"/>
      <w:bookmarkEnd w:id="2"/>
      <w:bookmarkEnd w:id="3"/>
      <w:r>
        <w:rPr>
          <w:rFonts w:hint="eastAsia" w:ascii="Calibri" w:hAnsi="Calibri" w:eastAsia="宋体" w:cs="Times New Roman"/>
          <w:highlight w:val="none"/>
        </w:rPr>
        <w:t>：</w:t>
      </w:r>
    </w:p>
    <w:tbl>
      <w:tblPr>
        <w:tblStyle w:val="23"/>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9094" w:type="dxa"/>
            <w:noWrap w:val="0"/>
            <w:vAlign w:val="center"/>
          </w:tcPr>
          <w:p>
            <w:pPr>
              <w:jc w:val="center"/>
              <w:rPr>
                <w:rFonts w:ascii="Calibri" w:hAnsi="Calibri" w:eastAsia="宋体" w:cs="Times New Roman"/>
                <w:kern w:val="11"/>
                <w:szCs w:val="21"/>
                <w:highlight w:val="none"/>
              </w:rPr>
            </w:pPr>
            <w:r>
              <w:rPr>
                <w:rFonts w:hint="eastAsia" w:ascii="黑体" w:hAnsi="黑体" w:eastAsia="黑体" w:cs="黑体"/>
                <w:kern w:val="11"/>
                <w:szCs w:val="21"/>
                <w:highlight w:val="none"/>
              </w:rPr>
              <w:t>-------------------于  年  月  日  之前不准启封（公章）----------------------</w:t>
            </w:r>
          </w:p>
        </w:tc>
      </w:tr>
    </w:tbl>
    <w:p>
      <w:pPr>
        <w:pStyle w:val="2"/>
        <w:jc w:val="both"/>
        <w:rPr>
          <w:rFonts w:hint="default"/>
          <w:highlight w:val="none"/>
          <w:lang w:val="en-US"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ongti SC">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8"/>
        <w:szCs w:val="28"/>
        <w:lang w:val="en-US" w:eastAsia="zh-CN" w:bidi="ar-SA"/>
      </w:rPr>
    </w:pPr>
    <w:r>
      <w:rPr>
        <w:sz w:val="28"/>
        <w:szCs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center"/>
                            <w:rPr>
                              <w:sz w:val="28"/>
                              <w:szCs w:val="28"/>
                            </w:rPr>
                          </w:pPr>
                          <w:r>
                            <w:rPr>
                              <w:rFonts w:hint="eastAsia" w:ascii="仿宋" w:hAnsi="仿宋" w:eastAsia="仿宋" w:cs="仿宋"/>
                              <w:kern w:val="2"/>
                              <w:sz w:val="28"/>
                              <w:szCs w:val="28"/>
                              <w:lang w:val="en-US" w:eastAsia="zh-CN" w:bidi="ar-SA"/>
                            </w:rPr>
                            <w:fldChar w:fldCharType="begin"/>
                          </w:r>
                          <w:r>
                            <w:rPr>
                              <w:rStyle w:val="27"/>
                              <w:rFonts w:hint="eastAsia" w:ascii="仿宋" w:hAnsi="仿宋" w:eastAsia="仿宋" w:cs="仿宋"/>
                              <w:kern w:val="2"/>
                              <w:sz w:val="28"/>
                              <w:szCs w:val="28"/>
                              <w:lang w:val="en-US" w:eastAsia="zh-CN" w:bidi="ar-SA"/>
                            </w:rPr>
                            <w:instrText xml:space="preserve"> PAGE </w:instrText>
                          </w:r>
                          <w:r>
                            <w:rPr>
                              <w:rFonts w:hint="eastAsia" w:ascii="仿宋" w:hAnsi="仿宋" w:eastAsia="仿宋" w:cs="仿宋"/>
                              <w:kern w:val="2"/>
                              <w:sz w:val="28"/>
                              <w:szCs w:val="28"/>
                              <w:lang w:val="en-US" w:eastAsia="zh-CN" w:bidi="ar-SA"/>
                            </w:rPr>
                            <w:fldChar w:fldCharType="separate"/>
                          </w:r>
                          <w:r>
                            <w:rPr>
                              <w:rStyle w:val="27"/>
                              <w:rFonts w:hint="eastAsia" w:ascii="仿宋" w:hAnsi="仿宋" w:eastAsia="仿宋" w:cs="仿宋"/>
                              <w:kern w:val="2"/>
                              <w:sz w:val="28"/>
                              <w:szCs w:val="28"/>
                              <w:lang w:val="en-US" w:eastAsia="zh-CN" w:bidi="ar-SA"/>
                            </w:rPr>
                            <w:t>14</w:t>
                          </w:r>
                          <w:r>
                            <w:rPr>
                              <w:rFonts w:hint="eastAsia" w:ascii="仿宋" w:hAnsi="仿宋" w:eastAsia="仿宋" w:cs="仿宋"/>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75pt;height:144pt;width:144pt;mso-position-horizontal:outside;mso-position-horizontal-relative:margin;mso-wrap-style:none;z-index:251663360;mso-width-relative:page;mso-height-relative:page;" filled="f" stroked="f" coordsize="21600,21600" o:gfxdata="UEsDBAoAAAAAAIdO4kAAAAAAAAAAAAAAAAAEAAAAZHJzL1BLAwQUAAAACACHTuJAkX2A0N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swwEy2me8+XIwzbN&#10;QFal/F+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9gND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widowControl w:val="0"/>
                      <w:snapToGrid w:val="0"/>
                      <w:jc w:val="center"/>
                      <w:rPr>
                        <w:sz w:val="28"/>
                        <w:szCs w:val="28"/>
                      </w:rPr>
                    </w:pPr>
                    <w:r>
                      <w:rPr>
                        <w:rFonts w:hint="eastAsia" w:ascii="仿宋" w:hAnsi="仿宋" w:eastAsia="仿宋" w:cs="仿宋"/>
                        <w:kern w:val="2"/>
                        <w:sz w:val="28"/>
                        <w:szCs w:val="28"/>
                        <w:lang w:val="en-US" w:eastAsia="zh-CN" w:bidi="ar-SA"/>
                      </w:rPr>
                      <w:fldChar w:fldCharType="begin"/>
                    </w:r>
                    <w:r>
                      <w:rPr>
                        <w:rStyle w:val="27"/>
                        <w:rFonts w:hint="eastAsia" w:ascii="仿宋" w:hAnsi="仿宋" w:eastAsia="仿宋" w:cs="仿宋"/>
                        <w:kern w:val="2"/>
                        <w:sz w:val="28"/>
                        <w:szCs w:val="28"/>
                        <w:lang w:val="en-US" w:eastAsia="zh-CN" w:bidi="ar-SA"/>
                      </w:rPr>
                      <w:instrText xml:space="preserve"> PAGE </w:instrText>
                    </w:r>
                    <w:r>
                      <w:rPr>
                        <w:rFonts w:hint="eastAsia" w:ascii="仿宋" w:hAnsi="仿宋" w:eastAsia="仿宋" w:cs="仿宋"/>
                        <w:kern w:val="2"/>
                        <w:sz w:val="28"/>
                        <w:szCs w:val="28"/>
                        <w:lang w:val="en-US" w:eastAsia="zh-CN" w:bidi="ar-SA"/>
                      </w:rPr>
                      <w:fldChar w:fldCharType="separate"/>
                    </w:r>
                    <w:r>
                      <w:rPr>
                        <w:rStyle w:val="27"/>
                        <w:rFonts w:hint="eastAsia" w:ascii="仿宋" w:hAnsi="仿宋" w:eastAsia="仿宋" w:cs="仿宋"/>
                        <w:kern w:val="2"/>
                        <w:sz w:val="28"/>
                        <w:szCs w:val="28"/>
                        <w:lang w:val="en-US" w:eastAsia="zh-CN" w:bidi="ar-SA"/>
                      </w:rPr>
                      <w:t>14</w:t>
                    </w:r>
                    <w:r>
                      <w:rPr>
                        <w:rFonts w:hint="eastAsia" w:ascii="仿宋" w:hAnsi="仿宋" w:eastAsia="仿宋" w:cs="仿宋"/>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467"/>
    <w:multiLevelType w:val="multilevel"/>
    <w:tmpl w:val="009B6467"/>
    <w:lvl w:ilvl="0" w:tentative="0">
      <w:start w:val="1"/>
      <w:numFmt w:val="chineseCountingThousand"/>
      <w:lvlText w:val="第%1节"/>
      <w:lvlJc w:val="left"/>
      <w:pPr>
        <w:ind w:left="420" w:hanging="420"/>
      </w:pPr>
      <w:rPr>
        <w:rFonts w:hint="eastAsia"/>
      </w:rPr>
    </w:lvl>
    <w:lvl w:ilvl="1" w:tentative="0">
      <w:start w:val="1"/>
      <w:numFmt w:val="chineseCountingThousand"/>
      <w:pStyle w:val="3"/>
      <w:lvlText w:val="第%2节"/>
      <w:lvlJc w:val="left"/>
      <w:pPr>
        <w:ind w:left="2263" w:hanging="420"/>
      </w:pPr>
      <w:rPr>
        <w:rFonts w:hint="eastAsia" w:cs="Times New Roman"/>
        <w:i w:val="0"/>
        <w:iCs w:val="0"/>
        <w:caps w:val="0"/>
        <w:smallCaps w:val="0"/>
        <w:strike w:val="0"/>
        <w:dstrike w:val="0"/>
        <w:vanish w:val="0"/>
        <w:spacing w:val="0"/>
        <w:position w:val="0"/>
        <w:u w:val="none"/>
        <w:vertAlign w:val="baseline"/>
      </w:rPr>
    </w:lvl>
    <w:lvl w:ilvl="2" w:tentative="0">
      <w:start w:val="1"/>
      <w:numFmt w:val="japaneseCounting"/>
      <w:lvlText w:val="（%3）"/>
      <w:lvlJc w:val="left"/>
      <w:pPr>
        <w:ind w:left="1560" w:hanging="720"/>
      </w:pPr>
      <w:rPr>
        <w:rFonts w:hint="default"/>
      </w:rPr>
    </w:lvl>
    <w:lvl w:ilvl="3" w:tentative="0">
      <w:start w:val="2"/>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F65E1"/>
    <w:rsid w:val="0004456E"/>
    <w:rsid w:val="004C3B4F"/>
    <w:rsid w:val="00733CEA"/>
    <w:rsid w:val="00874802"/>
    <w:rsid w:val="0091595B"/>
    <w:rsid w:val="00AF7EA4"/>
    <w:rsid w:val="01031D6A"/>
    <w:rsid w:val="011B030A"/>
    <w:rsid w:val="015B29A9"/>
    <w:rsid w:val="01FA1654"/>
    <w:rsid w:val="02303756"/>
    <w:rsid w:val="029B7C84"/>
    <w:rsid w:val="02E07861"/>
    <w:rsid w:val="02E607D4"/>
    <w:rsid w:val="04604EAB"/>
    <w:rsid w:val="046C135B"/>
    <w:rsid w:val="04871283"/>
    <w:rsid w:val="04E0524A"/>
    <w:rsid w:val="04FD1C1A"/>
    <w:rsid w:val="05106AD9"/>
    <w:rsid w:val="05277E95"/>
    <w:rsid w:val="05445FC4"/>
    <w:rsid w:val="058C6757"/>
    <w:rsid w:val="059C53E8"/>
    <w:rsid w:val="05E200CE"/>
    <w:rsid w:val="063B3431"/>
    <w:rsid w:val="063F38D1"/>
    <w:rsid w:val="06593806"/>
    <w:rsid w:val="06A26F09"/>
    <w:rsid w:val="06B0513E"/>
    <w:rsid w:val="07736D27"/>
    <w:rsid w:val="07ED4CA5"/>
    <w:rsid w:val="081E3C72"/>
    <w:rsid w:val="08647953"/>
    <w:rsid w:val="08B05EBB"/>
    <w:rsid w:val="08FC2752"/>
    <w:rsid w:val="091D0E29"/>
    <w:rsid w:val="09EF3642"/>
    <w:rsid w:val="0A054D2F"/>
    <w:rsid w:val="0A070E59"/>
    <w:rsid w:val="0B731BC6"/>
    <w:rsid w:val="0B9952C8"/>
    <w:rsid w:val="0BC02F30"/>
    <w:rsid w:val="0CB4639A"/>
    <w:rsid w:val="0D237886"/>
    <w:rsid w:val="0D4D7D0D"/>
    <w:rsid w:val="0D5C08A0"/>
    <w:rsid w:val="0E2173A3"/>
    <w:rsid w:val="0EB9646D"/>
    <w:rsid w:val="0EE95BE9"/>
    <w:rsid w:val="0F286829"/>
    <w:rsid w:val="0F317440"/>
    <w:rsid w:val="0F343601"/>
    <w:rsid w:val="0F824097"/>
    <w:rsid w:val="0FFC49FA"/>
    <w:rsid w:val="10192594"/>
    <w:rsid w:val="108F65E1"/>
    <w:rsid w:val="10D07D5B"/>
    <w:rsid w:val="10DC2C25"/>
    <w:rsid w:val="11227B28"/>
    <w:rsid w:val="11A562A9"/>
    <w:rsid w:val="11C345D2"/>
    <w:rsid w:val="1224242A"/>
    <w:rsid w:val="12280744"/>
    <w:rsid w:val="12644AFA"/>
    <w:rsid w:val="12A35214"/>
    <w:rsid w:val="12CF2FA9"/>
    <w:rsid w:val="132A63A9"/>
    <w:rsid w:val="13655CF8"/>
    <w:rsid w:val="139C0CAC"/>
    <w:rsid w:val="13AC0A1A"/>
    <w:rsid w:val="13D729F7"/>
    <w:rsid w:val="14713B57"/>
    <w:rsid w:val="14762DAD"/>
    <w:rsid w:val="149379C1"/>
    <w:rsid w:val="14D13100"/>
    <w:rsid w:val="14D57954"/>
    <w:rsid w:val="15712CDB"/>
    <w:rsid w:val="1641166A"/>
    <w:rsid w:val="17582441"/>
    <w:rsid w:val="1760453B"/>
    <w:rsid w:val="17736465"/>
    <w:rsid w:val="179515D5"/>
    <w:rsid w:val="17B14964"/>
    <w:rsid w:val="18731E8C"/>
    <w:rsid w:val="189E394F"/>
    <w:rsid w:val="19006EBA"/>
    <w:rsid w:val="19264A3A"/>
    <w:rsid w:val="192C20E3"/>
    <w:rsid w:val="194A0033"/>
    <w:rsid w:val="197D77FF"/>
    <w:rsid w:val="198C13C8"/>
    <w:rsid w:val="19902E2E"/>
    <w:rsid w:val="1AA75803"/>
    <w:rsid w:val="1AAE3FB6"/>
    <w:rsid w:val="1AB12014"/>
    <w:rsid w:val="1ADA31D1"/>
    <w:rsid w:val="1B3926E2"/>
    <w:rsid w:val="1BA45711"/>
    <w:rsid w:val="1C453AA6"/>
    <w:rsid w:val="1CDB0EF0"/>
    <w:rsid w:val="1D4C200B"/>
    <w:rsid w:val="1D694CED"/>
    <w:rsid w:val="1D8C27D2"/>
    <w:rsid w:val="1DD473E7"/>
    <w:rsid w:val="1DE26883"/>
    <w:rsid w:val="1E1D5EA5"/>
    <w:rsid w:val="1E753CF7"/>
    <w:rsid w:val="1E834F35"/>
    <w:rsid w:val="1F0A0BDE"/>
    <w:rsid w:val="202A2C45"/>
    <w:rsid w:val="21110A75"/>
    <w:rsid w:val="21252EAB"/>
    <w:rsid w:val="212E57A2"/>
    <w:rsid w:val="216727C9"/>
    <w:rsid w:val="21E21925"/>
    <w:rsid w:val="220C681B"/>
    <w:rsid w:val="22164328"/>
    <w:rsid w:val="222C7D19"/>
    <w:rsid w:val="22770EAD"/>
    <w:rsid w:val="22971440"/>
    <w:rsid w:val="22B350DE"/>
    <w:rsid w:val="22CE53CC"/>
    <w:rsid w:val="234942AF"/>
    <w:rsid w:val="235F3912"/>
    <w:rsid w:val="24637C2C"/>
    <w:rsid w:val="247A7C8F"/>
    <w:rsid w:val="24B9463A"/>
    <w:rsid w:val="25030410"/>
    <w:rsid w:val="255C7784"/>
    <w:rsid w:val="25EC5CC5"/>
    <w:rsid w:val="26073D03"/>
    <w:rsid w:val="26A97988"/>
    <w:rsid w:val="274A517B"/>
    <w:rsid w:val="27D7301A"/>
    <w:rsid w:val="28024CC0"/>
    <w:rsid w:val="28261E28"/>
    <w:rsid w:val="284D7C48"/>
    <w:rsid w:val="285B5B59"/>
    <w:rsid w:val="286E43E1"/>
    <w:rsid w:val="288F4E69"/>
    <w:rsid w:val="294914C7"/>
    <w:rsid w:val="2949686D"/>
    <w:rsid w:val="2950494F"/>
    <w:rsid w:val="29557FFE"/>
    <w:rsid w:val="29567E45"/>
    <w:rsid w:val="29BD74A1"/>
    <w:rsid w:val="2A3B4FEF"/>
    <w:rsid w:val="2A9D1AE9"/>
    <w:rsid w:val="2AAD2847"/>
    <w:rsid w:val="2AC73DB7"/>
    <w:rsid w:val="2B254E98"/>
    <w:rsid w:val="2B6034F5"/>
    <w:rsid w:val="2B9F6459"/>
    <w:rsid w:val="2BA44223"/>
    <w:rsid w:val="2BAD3C92"/>
    <w:rsid w:val="2BBB21A5"/>
    <w:rsid w:val="2BD20369"/>
    <w:rsid w:val="2C587280"/>
    <w:rsid w:val="2C88206B"/>
    <w:rsid w:val="2D13593E"/>
    <w:rsid w:val="2DFC2E5A"/>
    <w:rsid w:val="2E15685D"/>
    <w:rsid w:val="2E1E0BE8"/>
    <w:rsid w:val="2E5A6892"/>
    <w:rsid w:val="2E7F7F5D"/>
    <w:rsid w:val="2ED510D7"/>
    <w:rsid w:val="2EFC5ADC"/>
    <w:rsid w:val="2F6E0ABF"/>
    <w:rsid w:val="2FAD44F8"/>
    <w:rsid w:val="305774E8"/>
    <w:rsid w:val="30AF2BD8"/>
    <w:rsid w:val="312255B5"/>
    <w:rsid w:val="31962B56"/>
    <w:rsid w:val="319B06D1"/>
    <w:rsid w:val="31AA52E3"/>
    <w:rsid w:val="31C44F88"/>
    <w:rsid w:val="31F00E41"/>
    <w:rsid w:val="31FE4281"/>
    <w:rsid w:val="328F7867"/>
    <w:rsid w:val="331E67AD"/>
    <w:rsid w:val="33996146"/>
    <w:rsid w:val="33C33DD0"/>
    <w:rsid w:val="34145BEE"/>
    <w:rsid w:val="344A50BC"/>
    <w:rsid w:val="346678B4"/>
    <w:rsid w:val="348A16E1"/>
    <w:rsid w:val="34A17778"/>
    <w:rsid w:val="34B54197"/>
    <w:rsid w:val="355153C1"/>
    <w:rsid w:val="363E6EC0"/>
    <w:rsid w:val="3673340D"/>
    <w:rsid w:val="36D33A45"/>
    <w:rsid w:val="36EF60F8"/>
    <w:rsid w:val="36F6000D"/>
    <w:rsid w:val="37E34437"/>
    <w:rsid w:val="380A4A16"/>
    <w:rsid w:val="388E0623"/>
    <w:rsid w:val="38F16E1B"/>
    <w:rsid w:val="39D547ED"/>
    <w:rsid w:val="3A610F89"/>
    <w:rsid w:val="3A6257A7"/>
    <w:rsid w:val="3A6E6A0B"/>
    <w:rsid w:val="3B69375C"/>
    <w:rsid w:val="3BB20BEA"/>
    <w:rsid w:val="3C8B0E5B"/>
    <w:rsid w:val="3CDA640C"/>
    <w:rsid w:val="3CE75605"/>
    <w:rsid w:val="3D18483F"/>
    <w:rsid w:val="3D807031"/>
    <w:rsid w:val="3D9F09AD"/>
    <w:rsid w:val="3DE13D5A"/>
    <w:rsid w:val="3DF46CDA"/>
    <w:rsid w:val="3E4874DC"/>
    <w:rsid w:val="3F9613DC"/>
    <w:rsid w:val="3FBB4AAF"/>
    <w:rsid w:val="3FC54395"/>
    <w:rsid w:val="3FCE5856"/>
    <w:rsid w:val="40214005"/>
    <w:rsid w:val="40746D5B"/>
    <w:rsid w:val="40776033"/>
    <w:rsid w:val="41172812"/>
    <w:rsid w:val="416F417B"/>
    <w:rsid w:val="423975EC"/>
    <w:rsid w:val="42513304"/>
    <w:rsid w:val="427159F4"/>
    <w:rsid w:val="431F6CF0"/>
    <w:rsid w:val="444C77C5"/>
    <w:rsid w:val="4485123B"/>
    <w:rsid w:val="44C530A1"/>
    <w:rsid w:val="44F80732"/>
    <w:rsid w:val="453115D6"/>
    <w:rsid w:val="453A7620"/>
    <w:rsid w:val="457B256A"/>
    <w:rsid w:val="4587411F"/>
    <w:rsid w:val="45ED66D3"/>
    <w:rsid w:val="46212F90"/>
    <w:rsid w:val="463A0E21"/>
    <w:rsid w:val="46482FA3"/>
    <w:rsid w:val="46E30539"/>
    <w:rsid w:val="488657F5"/>
    <w:rsid w:val="48F729A5"/>
    <w:rsid w:val="491239AC"/>
    <w:rsid w:val="491B6598"/>
    <w:rsid w:val="494C263F"/>
    <w:rsid w:val="49C33F21"/>
    <w:rsid w:val="4A706548"/>
    <w:rsid w:val="4AC36132"/>
    <w:rsid w:val="4AF1586D"/>
    <w:rsid w:val="4B986DA2"/>
    <w:rsid w:val="4BC94D2D"/>
    <w:rsid w:val="4BE37097"/>
    <w:rsid w:val="4C1066A7"/>
    <w:rsid w:val="4C2149E7"/>
    <w:rsid w:val="4CAF7DF9"/>
    <w:rsid w:val="4CDE4D2C"/>
    <w:rsid w:val="4D1C0C67"/>
    <w:rsid w:val="4D6F485E"/>
    <w:rsid w:val="4E351082"/>
    <w:rsid w:val="4E68761D"/>
    <w:rsid w:val="4E697809"/>
    <w:rsid w:val="4E6C4546"/>
    <w:rsid w:val="4E737219"/>
    <w:rsid w:val="4E9860EC"/>
    <w:rsid w:val="4F2609F5"/>
    <w:rsid w:val="4F535880"/>
    <w:rsid w:val="4F642833"/>
    <w:rsid w:val="4FD17195"/>
    <w:rsid w:val="4FF6132F"/>
    <w:rsid w:val="501D3053"/>
    <w:rsid w:val="50451330"/>
    <w:rsid w:val="506A019B"/>
    <w:rsid w:val="50904145"/>
    <w:rsid w:val="50BE5BED"/>
    <w:rsid w:val="510A29A7"/>
    <w:rsid w:val="51B0447B"/>
    <w:rsid w:val="51FD1B57"/>
    <w:rsid w:val="527C4678"/>
    <w:rsid w:val="528326CB"/>
    <w:rsid w:val="52BA65A4"/>
    <w:rsid w:val="52BF1CE0"/>
    <w:rsid w:val="53880BEE"/>
    <w:rsid w:val="53A73524"/>
    <w:rsid w:val="541A44D0"/>
    <w:rsid w:val="542656D9"/>
    <w:rsid w:val="543B773A"/>
    <w:rsid w:val="54A806AD"/>
    <w:rsid w:val="54F1013A"/>
    <w:rsid w:val="55577521"/>
    <w:rsid w:val="55AB28A1"/>
    <w:rsid w:val="55AF2F6B"/>
    <w:rsid w:val="55D97999"/>
    <w:rsid w:val="55DA38E7"/>
    <w:rsid w:val="55E633F4"/>
    <w:rsid w:val="560D6A9C"/>
    <w:rsid w:val="56465C49"/>
    <w:rsid w:val="56861494"/>
    <w:rsid w:val="569C11DD"/>
    <w:rsid w:val="56C3632E"/>
    <w:rsid w:val="571A7046"/>
    <w:rsid w:val="57C31602"/>
    <w:rsid w:val="57E8396F"/>
    <w:rsid w:val="58817A6F"/>
    <w:rsid w:val="58DB72B2"/>
    <w:rsid w:val="592525A2"/>
    <w:rsid w:val="593B78A8"/>
    <w:rsid w:val="59816658"/>
    <w:rsid w:val="5A04469D"/>
    <w:rsid w:val="5A077C06"/>
    <w:rsid w:val="5A6D4B18"/>
    <w:rsid w:val="5ABF4555"/>
    <w:rsid w:val="5B0D53B9"/>
    <w:rsid w:val="5B95267F"/>
    <w:rsid w:val="5BE6505C"/>
    <w:rsid w:val="5BF5587A"/>
    <w:rsid w:val="5C1F6796"/>
    <w:rsid w:val="5C332130"/>
    <w:rsid w:val="5C7A4DF3"/>
    <w:rsid w:val="5D017F32"/>
    <w:rsid w:val="5D1D1059"/>
    <w:rsid w:val="5D764F17"/>
    <w:rsid w:val="5D960DB0"/>
    <w:rsid w:val="5DCF1689"/>
    <w:rsid w:val="5DD5048B"/>
    <w:rsid w:val="5E755C80"/>
    <w:rsid w:val="5FF4556A"/>
    <w:rsid w:val="60E27699"/>
    <w:rsid w:val="61285532"/>
    <w:rsid w:val="612A0B5B"/>
    <w:rsid w:val="617C19FC"/>
    <w:rsid w:val="61930CB8"/>
    <w:rsid w:val="61994D33"/>
    <w:rsid w:val="61BC1C8B"/>
    <w:rsid w:val="61CE2E1E"/>
    <w:rsid w:val="62AE3121"/>
    <w:rsid w:val="62C10494"/>
    <w:rsid w:val="62D75AB4"/>
    <w:rsid w:val="630070F7"/>
    <w:rsid w:val="6306215E"/>
    <w:rsid w:val="63085BC4"/>
    <w:rsid w:val="633538E4"/>
    <w:rsid w:val="633E6406"/>
    <w:rsid w:val="634259CC"/>
    <w:rsid w:val="63F5582A"/>
    <w:rsid w:val="64DC0532"/>
    <w:rsid w:val="64E85C50"/>
    <w:rsid w:val="6551342B"/>
    <w:rsid w:val="65D477CA"/>
    <w:rsid w:val="6695643F"/>
    <w:rsid w:val="67501429"/>
    <w:rsid w:val="67A651CC"/>
    <w:rsid w:val="67B57AAC"/>
    <w:rsid w:val="681A65F0"/>
    <w:rsid w:val="686023DB"/>
    <w:rsid w:val="68715FBD"/>
    <w:rsid w:val="687352C0"/>
    <w:rsid w:val="68934FDA"/>
    <w:rsid w:val="68AD40A1"/>
    <w:rsid w:val="69D935D8"/>
    <w:rsid w:val="6A22721F"/>
    <w:rsid w:val="6A717EB1"/>
    <w:rsid w:val="6A9D735B"/>
    <w:rsid w:val="6AB702F0"/>
    <w:rsid w:val="6ACD2B8C"/>
    <w:rsid w:val="6BA05B33"/>
    <w:rsid w:val="6C670DCB"/>
    <w:rsid w:val="6C6B0A62"/>
    <w:rsid w:val="6D4E207B"/>
    <w:rsid w:val="6DC47FC4"/>
    <w:rsid w:val="6DE651E6"/>
    <w:rsid w:val="6DF55569"/>
    <w:rsid w:val="6E3A0FDA"/>
    <w:rsid w:val="6E7176C1"/>
    <w:rsid w:val="6EA94740"/>
    <w:rsid w:val="6EB1584D"/>
    <w:rsid w:val="6EB65DF5"/>
    <w:rsid w:val="6EEA101F"/>
    <w:rsid w:val="6EF939AF"/>
    <w:rsid w:val="6F377CA4"/>
    <w:rsid w:val="6F693B91"/>
    <w:rsid w:val="6F9C3291"/>
    <w:rsid w:val="6FC222E5"/>
    <w:rsid w:val="6FC41B4E"/>
    <w:rsid w:val="70174A8A"/>
    <w:rsid w:val="702A79A0"/>
    <w:rsid w:val="702E7878"/>
    <w:rsid w:val="70CB736A"/>
    <w:rsid w:val="70F84589"/>
    <w:rsid w:val="715D30F8"/>
    <w:rsid w:val="71B33510"/>
    <w:rsid w:val="72AD566F"/>
    <w:rsid w:val="732C5550"/>
    <w:rsid w:val="73A23746"/>
    <w:rsid w:val="73AB5107"/>
    <w:rsid w:val="74914498"/>
    <w:rsid w:val="74DE6AB2"/>
    <w:rsid w:val="754508BF"/>
    <w:rsid w:val="76936BD5"/>
    <w:rsid w:val="76A11D0C"/>
    <w:rsid w:val="76FC33FF"/>
    <w:rsid w:val="77024AAC"/>
    <w:rsid w:val="77357B26"/>
    <w:rsid w:val="77992034"/>
    <w:rsid w:val="77CE62E3"/>
    <w:rsid w:val="78021D37"/>
    <w:rsid w:val="782B5737"/>
    <w:rsid w:val="78CC296F"/>
    <w:rsid w:val="793F7224"/>
    <w:rsid w:val="794816C3"/>
    <w:rsid w:val="796014C2"/>
    <w:rsid w:val="79AF2F57"/>
    <w:rsid w:val="7A022034"/>
    <w:rsid w:val="7A286FC9"/>
    <w:rsid w:val="7A2F64D3"/>
    <w:rsid w:val="7A3D1AD1"/>
    <w:rsid w:val="7A8F7092"/>
    <w:rsid w:val="7AC250DB"/>
    <w:rsid w:val="7AD75FB3"/>
    <w:rsid w:val="7B27298C"/>
    <w:rsid w:val="7B2C404E"/>
    <w:rsid w:val="7BEA24F2"/>
    <w:rsid w:val="7BEE4B3B"/>
    <w:rsid w:val="7BF147E3"/>
    <w:rsid w:val="7C053AA0"/>
    <w:rsid w:val="7C1848A5"/>
    <w:rsid w:val="7C2D5974"/>
    <w:rsid w:val="7CBF5D68"/>
    <w:rsid w:val="7DD53975"/>
    <w:rsid w:val="7E84026E"/>
    <w:rsid w:val="7ED051E4"/>
    <w:rsid w:val="7F6A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99"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wordWrap/>
      <w:autoSpaceDE/>
      <w:autoSpaceDN/>
      <w:spacing w:before="0" w:beforeLines="100" w:beforeAutospacing="0" w:after="0" w:afterAutospacing="0"/>
      <w:ind w:left="0" w:right="0"/>
      <w:jc w:val="center"/>
      <w:outlineLvl w:val="0"/>
    </w:pPr>
    <w:rPr>
      <w:rFonts w:hint="default" w:ascii="Calibri" w:hAnsi="Calibri" w:eastAsia="宋体" w:cs="Times New Roman"/>
      <w:b/>
      <w:w w:val="100"/>
      <w:kern w:val="44"/>
      <w:sz w:val="44"/>
      <w:szCs w:val="44"/>
      <w:shd w:val="clear" w:color="auto" w:fill="auto"/>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mbria" w:hAnsi="Cambria" w:eastAsia="仿宋"/>
      <w:b/>
      <w:bCs/>
      <w:sz w:val="24"/>
      <w:szCs w:val="32"/>
    </w:rPr>
  </w:style>
  <w:style w:type="paragraph" w:styleId="4">
    <w:name w:val="heading 3"/>
    <w:basedOn w:val="5"/>
    <w:next w:val="5"/>
    <w:unhideWhenUsed/>
    <w:qFormat/>
    <w:uiPriority w:val="9"/>
    <w:pPr>
      <w:keepNext/>
      <w:keepLines/>
      <w:spacing w:before="260" w:after="260" w:line="416" w:lineRule="auto"/>
      <w:ind w:firstLine="200" w:firstLineChars="200"/>
      <w:jc w:val="left"/>
      <w:outlineLvl w:val="2"/>
    </w:pPr>
    <w:rPr>
      <w:rFonts w:ascii="Songti SC" w:hAnsi="Songti SC" w:eastAsia="Songti SC" w:cs="Songti SC"/>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300" w:lineRule="atLeast"/>
      <w:ind w:firstLine="556"/>
    </w:pPr>
    <w:rPr>
      <w:rFonts w:ascii="仿宋_GB2312" w:hAnsi="Times New Roman" w:eastAsia="仿宋_GB2312"/>
      <w:kern w:val="0"/>
      <w:sz w:val="28"/>
      <w:szCs w:val="20"/>
    </w:rPr>
  </w:style>
  <w:style w:type="paragraph" w:styleId="6">
    <w:name w:val="caption"/>
    <w:basedOn w:val="1"/>
    <w:next w:val="1"/>
    <w:unhideWhenUsed/>
    <w:qFormat/>
    <w:uiPriority w:val="35"/>
    <w:rPr>
      <w:rFonts w:ascii="Cambria" w:hAnsi="Cambria" w:eastAsia="黑体" w:cs="Times New Roman"/>
      <w:sz w:val="20"/>
      <w:szCs w:val="20"/>
    </w:rPr>
  </w:style>
  <w:style w:type="paragraph" w:styleId="7">
    <w:name w:val="annotation text"/>
    <w:basedOn w:val="1"/>
    <w:next w:val="1"/>
    <w:unhideWhenUsed/>
    <w:qFormat/>
    <w:uiPriority w:val="0"/>
    <w:pPr>
      <w:autoSpaceDE/>
      <w:autoSpaceDN/>
      <w:adjustRightInd/>
    </w:pPr>
    <w:rPr>
      <w:rFonts w:eastAsia="微软雅黑"/>
      <w:kern w:val="2"/>
    </w:rPr>
  </w:style>
  <w:style w:type="paragraph" w:styleId="8">
    <w:name w:val="Body Text 3"/>
    <w:basedOn w:val="1"/>
    <w:unhideWhenUsed/>
    <w:qFormat/>
    <w:uiPriority w:val="99"/>
    <w:pPr>
      <w:spacing w:line="600" w:lineRule="exact"/>
      <w:jc w:val="center"/>
    </w:pPr>
    <w:rPr>
      <w:rFonts w:ascii="宋体" w:hAnsi="宋体"/>
      <w:bCs/>
      <w:sz w:val="44"/>
      <w:szCs w:val="44"/>
    </w:rPr>
  </w:style>
  <w:style w:type="paragraph" w:styleId="9">
    <w:name w:val="Body Text"/>
    <w:basedOn w:val="1"/>
    <w:next w:val="1"/>
    <w:semiHidden/>
    <w:qFormat/>
    <w:uiPriority w:val="99"/>
    <w:pPr>
      <w:spacing w:after="120"/>
    </w:pPr>
  </w:style>
  <w:style w:type="paragraph" w:styleId="10">
    <w:name w:val="Body Text Indent"/>
    <w:basedOn w:val="1"/>
    <w:next w:val="11"/>
    <w:unhideWhenUsed/>
    <w:qFormat/>
    <w:uiPriority w:val="99"/>
    <w:pPr>
      <w:ind w:firstLine="570"/>
    </w:pPr>
    <w:rPr>
      <w:sz w:val="24"/>
    </w:rPr>
  </w:style>
  <w:style w:type="paragraph" w:styleId="11">
    <w:name w:val="annotation subject"/>
    <w:basedOn w:val="7"/>
    <w:next w:val="1"/>
    <w:unhideWhenUsed/>
    <w:qFormat/>
    <w:uiPriority w:val="0"/>
    <w:rPr>
      <w:b/>
    </w:rPr>
  </w:style>
  <w:style w:type="paragraph" w:styleId="12">
    <w:name w:val="toc 3"/>
    <w:basedOn w:val="1"/>
    <w:next w:val="1"/>
    <w:unhideWhenUsed/>
    <w:qFormat/>
    <w:uiPriority w:val="99"/>
    <w:pPr>
      <w:ind w:left="840" w:leftChars="400"/>
    </w:pPr>
  </w:style>
  <w:style w:type="paragraph" w:styleId="13">
    <w:name w:val="Plain Text"/>
    <w:basedOn w:val="1"/>
    <w:qFormat/>
    <w:uiPriority w:val="0"/>
    <w:pPr>
      <w:spacing w:beforeLines="50" w:afterLines="50" w:line="400" w:lineRule="atLeast"/>
    </w:pPr>
    <w:rPr>
      <w:rFonts w:ascii="宋体" w:hAnsi="Courier New" w:eastAsia="宋体" w:cs="Times New Roman"/>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widowControl w:val="0"/>
      <w:tabs>
        <w:tab w:val="right" w:leader="dot" w:pos="9061"/>
      </w:tabs>
      <w:jc w:val="both"/>
    </w:pPr>
    <w:rPr>
      <w:rFonts w:ascii="Arial" w:hAnsi="Arial" w:eastAsia="宋体" w:cs="Times New Roman"/>
      <w:kern w:val="2"/>
      <w:sz w:val="23"/>
      <w:szCs w:val="24"/>
      <w:lang w:val="en-US" w:eastAsia="zh-CN" w:bidi="ar-SA"/>
    </w:rPr>
  </w:style>
  <w:style w:type="paragraph" w:styleId="17">
    <w:name w:val="footnote text"/>
    <w:basedOn w:val="1"/>
    <w:unhideWhenUsed/>
    <w:qFormat/>
    <w:uiPriority w:val="99"/>
    <w:pPr>
      <w:snapToGrid w:val="0"/>
      <w:jc w:val="left"/>
    </w:pPr>
    <w:rPr>
      <w:rFonts w:ascii="Calibri" w:hAnsi="Calibri" w:eastAsia="宋体" w:cs="Times New Roman"/>
      <w:sz w:val="18"/>
      <w:szCs w:val="18"/>
    </w:rPr>
  </w:style>
  <w:style w:type="paragraph" w:styleId="18">
    <w:name w:val="toc 2"/>
    <w:basedOn w:val="1"/>
    <w:next w:val="1"/>
    <w:unhideWhenUsed/>
    <w:qFormat/>
    <w:uiPriority w:val="9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overflowPunct w:val="0"/>
      <w:autoSpaceDE w:val="0"/>
      <w:autoSpaceDN w:val="0"/>
      <w:jc w:val="center"/>
      <w:textAlignment w:val="baseline"/>
    </w:pPr>
    <w:rPr>
      <w:b/>
      <w:sz w:val="24"/>
      <w:szCs w:val="20"/>
    </w:rPr>
  </w:style>
  <w:style w:type="paragraph" w:styleId="21">
    <w:name w:val="Body Text First Indent"/>
    <w:basedOn w:val="9"/>
    <w:qFormat/>
    <w:uiPriority w:val="0"/>
    <w:pPr>
      <w:ind w:firstLine="420" w:firstLineChars="100"/>
    </w:pPr>
    <w:rPr>
      <w:rFonts w:ascii="宋体" w:hAnsi="宋体" w:eastAsia="宋体" w:cs="Times New Roman"/>
      <w:color w:val="000000"/>
      <w:kern w:val="1"/>
      <w:szCs w:val="20"/>
    </w:rPr>
  </w:style>
  <w:style w:type="paragraph" w:styleId="22">
    <w:name w:val="Body Text First Indent 2"/>
    <w:basedOn w:val="10"/>
    <w:qFormat/>
    <w:uiPriority w:val="0"/>
    <w:pPr>
      <w:ind w:leftChars="0" w:firstLine="210"/>
    </w:pPr>
    <w:rPr>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Hyperlink"/>
    <w:basedOn w:val="25"/>
    <w:qFormat/>
    <w:uiPriority w:val="99"/>
    <w:rPr>
      <w:rFonts w:cs="Times New Roman"/>
      <w:color w:val="0000FF"/>
      <w:u w:val="single"/>
    </w:rPr>
  </w:style>
  <w:style w:type="character" w:styleId="29">
    <w:name w:val="footnote reference"/>
    <w:basedOn w:val="25"/>
    <w:unhideWhenUsed/>
    <w:qFormat/>
    <w:uiPriority w:val="99"/>
    <w:rPr>
      <w:vertAlign w:val="superscript"/>
    </w:rPr>
  </w:style>
  <w:style w:type="paragraph" w:customStyle="1" w:styleId="30">
    <w:name w:val="4、正文"/>
    <w:basedOn w:val="1"/>
    <w:qFormat/>
    <w:uiPriority w:val="0"/>
    <w:pPr>
      <w:ind w:firstLine="200" w:firstLineChars="200"/>
    </w:pPr>
    <w:rPr>
      <w:rFonts w:ascii="宋体"/>
      <w:sz w:val="24"/>
      <w:szCs w:val="28"/>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table" w:customStyle="1" w:styleId="32">
    <w:name w:val="Grid Table Light"/>
    <w:basedOn w:val="23"/>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table" w:customStyle="1" w:styleId="33">
    <w:name w:val="Grid Table 4 Accent 1"/>
    <w:basedOn w:val="23"/>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34">
    <w:name w:val="网格型1"/>
    <w:basedOn w:val="2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5">
    <w:name w:val="List Paragraph"/>
    <w:basedOn w:val="1"/>
    <w:qFormat/>
    <w:uiPriority w:val="34"/>
    <w:pPr>
      <w:ind w:firstLine="420" w:firstLineChars="200"/>
    </w:pPr>
    <w:rPr>
      <w:rFonts w:ascii="Arial" w:hAnsi="Arial"/>
      <w:sz w:val="23"/>
      <w:szCs w:val="24"/>
    </w:rPr>
  </w:style>
  <w:style w:type="paragraph" w:customStyle="1" w:styleId="36">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color w:val="2E75B6" w:themeColor="accent1" w:themeShade="BF"/>
      <w:kern w:val="0"/>
      <w:sz w:val="32"/>
      <w:szCs w:val="32"/>
    </w:rPr>
  </w:style>
  <w:style w:type="paragraph" w:customStyle="1" w:styleId="37">
    <w:name w:val="zw"/>
    <w:basedOn w:val="1"/>
    <w:qFormat/>
    <w:uiPriority w:val="0"/>
    <w:pPr>
      <w:adjustRightInd w:val="0"/>
      <w:ind w:firstLine="482" w:firstLineChars="0"/>
      <w:jc w:val="both"/>
    </w:pPr>
    <w:rPr>
      <w:rFonts w:ascii="Arial Narrow" w:hAnsi="Arial Narrow" w:eastAsia="楷体_GB2312" w:cstheme="minorBidi"/>
      <w:sz w:val="24"/>
      <w:szCs w:val="24"/>
    </w:rPr>
  </w:style>
  <w:style w:type="paragraph" w:customStyle="1" w:styleId="38">
    <w:name w:val="Table Paragraph"/>
    <w:basedOn w:val="1"/>
    <w:qFormat/>
    <w:uiPriority w:val="1"/>
    <w:pPr>
      <w:jc w:val="center"/>
    </w:pPr>
    <w:rPr>
      <w:rFonts w:ascii="宋体" w:hAnsi="宋体" w:cs="宋体"/>
      <w:kern w:val="0"/>
      <w:sz w:val="22"/>
      <w:lang w:eastAsia="en-US"/>
    </w:rPr>
  </w:style>
  <w:style w:type="table" w:customStyle="1" w:styleId="39">
    <w:name w:val="Table Normal"/>
    <w:semiHidden/>
    <w:qFormat/>
    <w:uiPriority w:val="2"/>
    <w:tblPr>
      <w:tblCellMar>
        <w:top w:w="0" w:type="dxa"/>
        <w:left w:w="0" w:type="dxa"/>
        <w:bottom w:w="0" w:type="dxa"/>
        <w:right w:w="0" w:type="dxa"/>
      </w:tblCellMar>
    </w:tblPr>
  </w:style>
  <w:style w:type="character" w:customStyle="1" w:styleId="40">
    <w:name w:val="font11"/>
    <w:basedOn w:val="25"/>
    <w:qFormat/>
    <w:uiPriority w:val="0"/>
    <w:rPr>
      <w:rFonts w:hint="eastAsia" w:ascii="宋体" w:hAnsi="宋体" w:eastAsia="宋体" w:cs="宋体"/>
      <w:color w:val="000000"/>
      <w:sz w:val="20"/>
      <w:szCs w:val="20"/>
      <w:u w:val="none"/>
    </w:rPr>
  </w:style>
  <w:style w:type="paragraph" w:customStyle="1" w:styleId="41">
    <w:name w:val="列出段落1"/>
    <w:basedOn w:val="1"/>
    <w:qFormat/>
    <w:uiPriority w:val="34"/>
    <w:pPr>
      <w:spacing w:line="360" w:lineRule="auto"/>
      <w:ind w:firstLine="420" w:firstLineChars="200"/>
      <w:jc w:val="left"/>
    </w:pPr>
    <w:rPr>
      <w:rFonts w:ascii="Songti SC" w:hAnsi="Songti SC" w:eastAsia="Songti SC" w:cs="Songti SC"/>
      <w:sz w:val="28"/>
      <w:szCs w:val="20"/>
    </w:rPr>
  </w:style>
  <w:style w:type="character" w:customStyle="1" w:styleId="42">
    <w:name w:val="NormalCharacter"/>
    <w:semiHidden/>
    <w:qFormat/>
    <w:uiPriority w:val="0"/>
  </w:style>
  <w:style w:type="paragraph" w:customStyle="1" w:styleId="43">
    <w:name w:val="Body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4">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2168</Words>
  <Characters>2209</Characters>
  <Lines>0</Lines>
  <Paragraphs>0</Paragraphs>
  <TotalTime>3</TotalTime>
  <ScaleCrop>false</ScaleCrop>
  <LinksUpToDate>false</LinksUpToDate>
  <CharactersWithSpaces>2977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2020-09-03T08:32:00Z</dcterms:created>
  <dc:creator>Administrator</dc:creator>
  <cp:lastModifiedBy>金投二号机</cp:lastModifiedBy>
  <cp:lastPrinted>2023-03-30T07:51:00Z</cp:lastPrinted>
  <dcterms:modified xsi:type="dcterms:W3CDTF">2025-08-18T09:34:45Z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325C1BF5057E45048743E3D5E7FA34B9</vt:lpwstr>
  </property>
  <property fmtid="{D5CDD505-2E9C-101B-9397-08002B2CF9AE}" pid="4" name="KSOTemplateDocerSaveRecord">
    <vt:lpwstr>eyJoZGlkIjoiZTU5MTkzM2FjOGJjNmM2YTkxN2Q5YTg3ODAxM2NjMTUiLCJ1c2VySWQiOiIxMDgzOTY2NDc3In0=</vt:lpwstr>
  </property>
</Properties>
</file>